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7EC05" w14:textId="77777777" w:rsidR="00806D75" w:rsidRPr="00F50456" w:rsidRDefault="00D46B38">
      <w:pPr>
        <w:rPr>
          <w:rFonts w:ascii="Book Antiqua" w:hAnsi="Book Antiqua"/>
        </w:rPr>
      </w:pPr>
      <w:bookmarkStart w:id="0" w:name="_GoBack"/>
      <w:bookmarkEnd w:id="0"/>
      <w:r w:rsidRPr="00F50456">
        <w:rPr>
          <w:rFonts w:ascii="Book Antiqua" w:hAnsi="Book Antiqua"/>
          <w:noProof/>
        </w:rPr>
        <w:drawing>
          <wp:inline distT="0" distB="0" distL="0" distR="0" wp14:anchorId="76986AA4" wp14:editId="50400166">
            <wp:extent cx="73279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STC Banner.jpg"/>
                    <pic:cNvPicPr/>
                  </pic:nvPicPr>
                  <pic:blipFill>
                    <a:blip r:embed="rId6">
                      <a:extLst>
                        <a:ext uri="{28A0092B-C50C-407E-A947-70E740481C1C}">
                          <a14:useLocalDpi xmlns:a14="http://schemas.microsoft.com/office/drawing/2010/main" val="0"/>
                        </a:ext>
                      </a:extLst>
                    </a:blip>
                    <a:stretch>
                      <a:fillRect/>
                    </a:stretch>
                  </pic:blipFill>
                  <pic:spPr>
                    <a:xfrm>
                      <a:off x="0" y="0"/>
                      <a:ext cx="7412683" cy="1233306"/>
                    </a:xfrm>
                    <a:prstGeom prst="rect">
                      <a:avLst/>
                    </a:prstGeom>
                  </pic:spPr>
                </pic:pic>
              </a:graphicData>
            </a:graphic>
          </wp:inline>
        </w:drawing>
      </w:r>
    </w:p>
    <w:p w14:paraId="03565E80" w14:textId="77777777" w:rsidR="00D46B38" w:rsidRPr="00F50456" w:rsidRDefault="00D46B38">
      <w:pPr>
        <w:rPr>
          <w:rFonts w:ascii="Book Antiqua" w:hAnsi="Book Antiqua"/>
        </w:rPr>
      </w:pPr>
    </w:p>
    <w:p w14:paraId="6A30C8E3" w14:textId="77777777" w:rsidR="00F50456" w:rsidRPr="008979B5" w:rsidRDefault="00F50456" w:rsidP="00F50456">
      <w:pPr>
        <w:pStyle w:val="Title"/>
        <w:jc w:val="center"/>
        <w:rPr>
          <w:rFonts w:ascii="Book Antiqua" w:hAnsi="Book Antiqua"/>
          <w:sz w:val="32"/>
          <w:u w:val="single"/>
        </w:rPr>
      </w:pPr>
      <w:r w:rsidRPr="008979B5">
        <w:rPr>
          <w:rFonts w:ascii="Book Antiqua" w:hAnsi="Book Antiqua"/>
          <w:sz w:val="32"/>
          <w:u w:val="single"/>
        </w:rPr>
        <w:t>How to Check Your Student’s Balance</w:t>
      </w:r>
    </w:p>
    <w:p w14:paraId="6C9795D0" w14:textId="77777777" w:rsidR="00F50456" w:rsidRPr="00F50456" w:rsidRDefault="00F50456" w:rsidP="00F50456">
      <w:pPr>
        <w:rPr>
          <w:rFonts w:ascii="Book Antiqua" w:hAnsi="Book Antiqua"/>
        </w:rPr>
      </w:pPr>
    </w:p>
    <w:p w14:paraId="0E5B353E" w14:textId="77777777" w:rsidR="00F50456" w:rsidRPr="00F50456" w:rsidRDefault="00F50456" w:rsidP="00F50456">
      <w:pPr>
        <w:rPr>
          <w:rFonts w:ascii="Book Antiqua" w:hAnsi="Book Antiqua"/>
        </w:rPr>
      </w:pPr>
      <w:r w:rsidRPr="00F50456">
        <w:rPr>
          <w:rFonts w:ascii="Book Antiqua" w:hAnsi="Book Antiqua"/>
        </w:rPr>
        <w:t xml:space="preserve">Are you curious how many tax-credits or tax-deductible donations have been made thus far in your student’s name? </w:t>
      </w:r>
    </w:p>
    <w:p w14:paraId="5C16358F" w14:textId="77777777" w:rsidR="00F50456" w:rsidRPr="00F50456" w:rsidRDefault="00F50456" w:rsidP="00F50456">
      <w:pPr>
        <w:rPr>
          <w:rFonts w:ascii="Book Antiqua" w:hAnsi="Book Antiqua"/>
        </w:rPr>
      </w:pPr>
    </w:p>
    <w:p w14:paraId="5B1184F7" w14:textId="77777777" w:rsidR="00F50456" w:rsidRPr="00F50456" w:rsidRDefault="00F50456" w:rsidP="00F50456">
      <w:pPr>
        <w:rPr>
          <w:rFonts w:ascii="Book Antiqua" w:hAnsi="Book Antiqua"/>
        </w:rPr>
      </w:pPr>
      <w:r w:rsidRPr="00F50456">
        <w:rPr>
          <w:rFonts w:ascii="Book Antiqua" w:hAnsi="Book Antiqua"/>
        </w:rPr>
        <w:t xml:space="preserve">Do you want to verify that tax-credits have been correctly paid to the right club? </w:t>
      </w:r>
    </w:p>
    <w:p w14:paraId="4A26E5A6" w14:textId="77777777" w:rsidR="00F50456" w:rsidRPr="00F50456" w:rsidRDefault="00F50456" w:rsidP="00F50456">
      <w:pPr>
        <w:rPr>
          <w:rFonts w:ascii="Book Antiqua" w:hAnsi="Book Antiqua"/>
        </w:rPr>
      </w:pPr>
    </w:p>
    <w:p w14:paraId="5144FD0D" w14:textId="77777777" w:rsidR="00F50456" w:rsidRPr="00F50456" w:rsidRDefault="00F50456" w:rsidP="00F50456">
      <w:pPr>
        <w:rPr>
          <w:rFonts w:ascii="Book Antiqua" w:hAnsi="Book Antiqua"/>
        </w:rPr>
      </w:pPr>
      <w:r w:rsidRPr="00F50456">
        <w:rPr>
          <w:rFonts w:ascii="Book Antiqua" w:hAnsi="Book Antiqua"/>
        </w:rPr>
        <w:t>Here’s how to check! (Remember, you will only be receiving bi-monthly updates of what your student has generated in the club account – this will not include totals or remaining balances)</w:t>
      </w:r>
    </w:p>
    <w:p w14:paraId="5EACBD34" w14:textId="77777777" w:rsidR="00F50456" w:rsidRPr="00F50456" w:rsidRDefault="00F50456" w:rsidP="00F50456">
      <w:pPr>
        <w:rPr>
          <w:rFonts w:ascii="Book Antiqua" w:hAnsi="Book Antiqua"/>
          <w:b/>
        </w:rPr>
      </w:pPr>
    </w:p>
    <w:p w14:paraId="23E359CC" w14:textId="77777777" w:rsidR="00F50456" w:rsidRPr="00F50456" w:rsidRDefault="00F50456" w:rsidP="00F50456">
      <w:pPr>
        <w:pStyle w:val="ListParagraph"/>
        <w:numPr>
          <w:ilvl w:val="0"/>
          <w:numId w:val="13"/>
        </w:numPr>
        <w:rPr>
          <w:rFonts w:ascii="Book Antiqua" w:hAnsi="Book Antiqua"/>
          <w:b/>
        </w:rPr>
      </w:pPr>
      <w:r w:rsidRPr="00F50456">
        <w:rPr>
          <w:rFonts w:ascii="Book Antiqua" w:hAnsi="Book Antiqua"/>
        </w:rPr>
        <w:t>Go to:</w:t>
      </w:r>
      <w:r w:rsidRPr="00F50456">
        <w:rPr>
          <w:rFonts w:ascii="Book Antiqua" w:hAnsi="Book Antiqua"/>
          <w:b/>
        </w:rPr>
        <w:t xml:space="preserve"> </w:t>
      </w:r>
      <w:hyperlink r:id="rId7" w:history="1">
        <w:r w:rsidRPr="00F50456">
          <w:rPr>
            <w:rStyle w:val="Hyperlink"/>
            <w:rFonts w:ascii="Book Antiqua" w:hAnsi="Book Antiqua"/>
            <w:b/>
          </w:rPr>
          <w:t>https://az-tucson.intouchreceipting.com</w:t>
        </w:r>
      </w:hyperlink>
    </w:p>
    <w:p w14:paraId="63F89BC8" w14:textId="77777777" w:rsidR="00F50456" w:rsidRPr="00F50456" w:rsidRDefault="00F50456" w:rsidP="00F50456">
      <w:pPr>
        <w:pStyle w:val="ListParagraph"/>
        <w:numPr>
          <w:ilvl w:val="0"/>
          <w:numId w:val="13"/>
        </w:numPr>
        <w:rPr>
          <w:rFonts w:ascii="Book Antiqua" w:hAnsi="Book Antiqua"/>
        </w:rPr>
      </w:pPr>
      <w:r w:rsidRPr="00F50456">
        <w:rPr>
          <w:rFonts w:ascii="Book Antiqua" w:hAnsi="Book Antiqua"/>
        </w:rPr>
        <w:t>Log in:</w:t>
      </w:r>
    </w:p>
    <w:p w14:paraId="537D3C18" w14:textId="77777777" w:rsidR="00F50456" w:rsidRPr="00F50456" w:rsidRDefault="00F50456" w:rsidP="00F50456">
      <w:pPr>
        <w:pStyle w:val="ListParagraph"/>
        <w:numPr>
          <w:ilvl w:val="1"/>
          <w:numId w:val="13"/>
        </w:numPr>
        <w:rPr>
          <w:rFonts w:ascii="Book Antiqua" w:hAnsi="Book Antiqua"/>
        </w:rPr>
      </w:pPr>
      <w:r w:rsidRPr="00F50456">
        <w:rPr>
          <w:rFonts w:ascii="Book Antiqua" w:hAnsi="Book Antiqua"/>
        </w:rPr>
        <w:t>Username: your student’s matric number – ask your student for this number</w:t>
      </w:r>
    </w:p>
    <w:p w14:paraId="067748E7" w14:textId="77777777" w:rsidR="00F50456" w:rsidRPr="00F50456" w:rsidRDefault="00F50456" w:rsidP="00F50456">
      <w:pPr>
        <w:pStyle w:val="ListParagraph"/>
        <w:numPr>
          <w:ilvl w:val="1"/>
          <w:numId w:val="13"/>
        </w:numPr>
        <w:rPr>
          <w:rFonts w:ascii="Book Antiqua" w:hAnsi="Book Antiqua"/>
        </w:rPr>
      </w:pPr>
      <w:r w:rsidRPr="00F50456">
        <w:rPr>
          <w:rFonts w:ascii="Book Antiqua" w:hAnsi="Book Antiqua"/>
        </w:rPr>
        <w:t xml:space="preserve">Password: Student’s last name (case-sensitive) </w:t>
      </w:r>
    </w:p>
    <w:p w14:paraId="293473C7" w14:textId="77777777" w:rsidR="00F50456" w:rsidRPr="00F50456" w:rsidRDefault="00F50456" w:rsidP="00F50456">
      <w:pPr>
        <w:pStyle w:val="ListParagraph"/>
        <w:numPr>
          <w:ilvl w:val="0"/>
          <w:numId w:val="13"/>
        </w:numPr>
        <w:rPr>
          <w:rFonts w:ascii="Book Antiqua" w:hAnsi="Book Antiqua"/>
        </w:rPr>
      </w:pPr>
      <w:r w:rsidRPr="00F50456">
        <w:rPr>
          <w:rFonts w:ascii="Book Antiqua" w:hAnsi="Book Antiqua"/>
        </w:rPr>
        <w:t>After logging in you will be asked to click on the student’s name to confirm the individual student you are “shopping” for</w:t>
      </w:r>
    </w:p>
    <w:p w14:paraId="5C4A5310" w14:textId="77777777" w:rsidR="00F50456" w:rsidRPr="00F50456" w:rsidRDefault="00F50456" w:rsidP="00F50456">
      <w:pPr>
        <w:pStyle w:val="ListParagraph"/>
        <w:numPr>
          <w:ilvl w:val="0"/>
          <w:numId w:val="13"/>
        </w:numPr>
        <w:rPr>
          <w:rFonts w:ascii="Book Antiqua" w:hAnsi="Book Antiqua"/>
        </w:rPr>
      </w:pPr>
      <w:r w:rsidRPr="00F50456">
        <w:rPr>
          <w:rFonts w:ascii="Book Antiqua" w:hAnsi="Book Antiqua"/>
        </w:rPr>
        <w:t xml:space="preserve">Under “Reports,” please click on </w:t>
      </w:r>
      <w:r w:rsidRPr="00F50456">
        <w:rPr>
          <w:rFonts w:ascii="Book Antiqua" w:hAnsi="Book Antiqua"/>
          <w:i/>
        </w:rPr>
        <w:t>Purchase History</w:t>
      </w:r>
    </w:p>
    <w:p w14:paraId="2A616860" w14:textId="77777777" w:rsidR="00F50456" w:rsidRPr="00F50456" w:rsidRDefault="00F50456" w:rsidP="00F50456">
      <w:pPr>
        <w:pStyle w:val="ListParagraph"/>
        <w:numPr>
          <w:ilvl w:val="0"/>
          <w:numId w:val="13"/>
        </w:numPr>
        <w:rPr>
          <w:rFonts w:ascii="Book Antiqua" w:hAnsi="Book Antiqua"/>
        </w:rPr>
      </w:pPr>
      <w:r w:rsidRPr="00F50456">
        <w:rPr>
          <w:rFonts w:ascii="Book Antiqua" w:hAnsi="Book Antiqua"/>
        </w:rPr>
        <w:t>A window will pop up with your student’s history, going back about eight years.</w:t>
      </w:r>
    </w:p>
    <w:p w14:paraId="75EE035D" w14:textId="77777777" w:rsidR="00F50456" w:rsidRPr="00F50456" w:rsidRDefault="00F50456" w:rsidP="00F50456">
      <w:pPr>
        <w:pStyle w:val="ListParagraph"/>
        <w:numPr>
          <w:ilvl w:val="1"/>
          <w:numId w:val="13"/>
        </w:numPr>
        <w:rPr>
          <w:rFonts w:ascii="Book Antiqua" w:hAnsi="Book Antiqua"/>
        </w:rPr>
      </w:pPr>
      <w:r w:rsidRPr="00F50456">
        <w:rPr>
          <w:rFonts w:ascii="Book Antiqua" w:hAnsi="Book Antiqua"/>
        </w:rPr>
        <w:t>Use the blue arrows on the top left to look through all pages</w:t>
      </w:r>
    </w:p>
    <w:p w14:paraId="4703F47B" w14:textId="77777777" w:rsidR="00F50456" w:rsidRPr="00F50456" w:rsidRDefault="00F50456" w:rsidP="00F50456">
      <w:pPr>
        <w:pStyle w:val="ListParagraph"/>
        <w:numPr>
          <w:ilvl w:val="1"/>
          <w:numId w:val="13"/>
        </w:numPr>
        <w:rPr>
          <w:rFonts w:ascii="Book Antiqua" w:hAnsi="Book Antiqua"/>
        </w:rPr>
      </w:pPr>
      <w:r w:rsidRPr="00F50456">
        <w:rPr>
          <w:rFonts w:ascii="Book Antiqua" w:hAnsi="Book Antiqua"/>
        </w:rPr>
        <w:t>Remember, this will not include any amounts paid to the EF website directly</w:t>
      </w:r>
    </w:p>
    <w:p w14:paraId="7DC6E986" w14:textId="77777777" w:rsidR="00F50456" w:rsidRPr="00F50456" w:rsidRDefault="00F50456" w:rsidP="00F50456">
      <w:pPr>
        <w:pStyle w:val="ListParagraph"/>
        <w:numPr>
          <w:ilvl w:val="0"/>
          <w:numId w:val="13"/>
        </w:numPr>
        <w:rPr>
          <w:rFonts w:ascii="Book Antiqua" w:hAnsi="Book Antiqua"/>
        </w:rPr>
      </w:pPr>
      <w:r w:rsidRPr="00F50456">
        <w:rPr>
          <w:rFonts w:ascii="Book Antiqua" w:hAnsi="Book Antiqua"/>
        </w:rPr>
        <w:t xml:space="preserve">When finished, click </w:t>
      </w:r>
      <w:r w:rsidRPr="00F50456">
        <w:rPr>
          <w:rFonts w:ascii="Book Antiqua" w:hAnsi="Book Antiqua"/>
          <w:i/>
        </w:rPr>
        <w:t xml:space="preserve">Sign Out </w:t>
      </w:r>
      <w:r w:rsidRPr="00F50456">
        <w:rPr>
          <w:rFonts w:ascii="Book Antiqua" w:hAnsi="Book Antiqua"/>
        </w:rPr>
        <w:t>in the upper right corner.</w:t>
      </w:r>
    </w:p>
    <w:p w14:paraId="52F9A786" w14:textId="77777777" w:rsidR="00F50456" w:rsidRPr="00F50456" w:rsidRDefault="00F50456" w:rsidP="00F50456">
      <w:pPr>
        <w:rPr>
          <w:rFonts w:ascii="Book Antiqua" w:hAnsi="Book Antiqua"/>
        </w:rPr>
      </w:pPr>
    </w:p>
    <w:p w14:paraId="4E9CA49C" w14:textId="77777777" w:rsidR="00F50456" w:rsidRPr="00F50456" w:rsidRDefault="00F50456" w:rsidP="00F50456">
      <w:pPr>
        <w:rPr>
          <w:rFonts w:ascii="Book Antiqua" w:hAnsi="Book Antiqua"/>
        </w:rPr>
      </w:pPr>
      <w:r w:rsidRPr="00F50456">
        <w:rPr>
          <w:rFonts w:ascii="Book Antiqua" w:hAnsi="Book Antiqua"/>
        </w:rPr>
        <w:t>Things to Verify:</w:t>
      </w:r>
    </w:p>
    <w:p w14:paraId="6A63C1D9" w14:textId="77777777" w:rsidR="00F50456" w:rsidRPr="00F50456" w:rsidRDefault="00F50456" w:rsidP="00F50456">
      <w:pPr>
        <w:pStyle w:val="ListParagraph"/>
        <w:numPr>
          <w:ilvl w:val="0"/>
          <w:numId w:val="14"/>
        </w:numPr>
        <w:rPr>
          <w:rFonts w:ascii="Book Antiqua" w:hAnsi="Book Antiqua"/>
        </w:rPr>
      </w:pPr>
      <w:r w:rsidRPr="00F50456">
        <w:rPr>
          <w:rFonts w:ascii="Book Antiqua" w:hAnsi="Book Antiqua"/>
        </w:rPr>
        <w:t>Contributor name is correct</w:t>
      </w:r>
    </w:p>
    <w:p w14:paraId="10107F1F" w14:textId="77777777" w:rsidR="00F50456" w:rsidRPr="00F50456" w:rsidRDefault="00F50456" w:rsidP="00F50456">
      <w:pPr>
        <w:pStyle w:val="ListParagraph"/>
        <w:numPr>
          <w:ilvl w:val="0"/>
          <w:numId w:val="14"/>
        </w:numPr>
        <w:rPr>
          <w:rFonts w:ascii="Book Antiqua" w:hAnsi="Book Antiqua"/>
        </w:rPr>
      </w:pPr>
      <w:r w:rsidRPr="00F50456">
        <w:rPr>
          <w:rFonts w:ascii="Book Antiqua" w:hAnsi="Book Antiqua"/>
        </w:rPr>
        <w:t>Correct amount has been paid</w:t>
      </w:r>
    </w:p>
    <w:p w14:paraId="63E98135" w14:textId="2B4E7B48" w:rsidR="00F50456" w:rsidRDefault="00F50456" w:rsidP="00F50456">
      <w:pPr>
        <w:pStyle w:val="ListParagraph"/>
        <w:numPr>
          <w:ilvl w:val="0"/>
          <w:numId w:val="14"/>
        </w:numPr>
        <w:rPr>
          <w:rFonts w:ascii="Book Antiqua" w:hAnsi="Book Antiqua"/>
        </w:rPr>
      </w:pPr>
      <w:r w:rsidRPr="00F50456">
        <w:rPr>
          <w:rFonts w:ascii="Book Antiqua" w:hAnsi="Book Antiqua"/>
        </w:rPr>
        <w:t>Item (on far left) is correctly listed as TCTRAVEL</w:t>
      </w:r>
    </w:p>
    <w:p w14:paraId="7CDC4ECC" w14:textId="53F8F93C" w:rsidR="007D4257" w:rsidRDefault="007D4257" w:rsidP="007D4257">
      <w:pPr>
        <w:rPr>
          <w:rFonts w:ascii="Book Antiqua" w:hAnsi="Book Antiqua"/>
        </w:rPr>
      </w:pPr>
    </w:p>
    <w:p w14:paraId="117E5F72" w14:textId="4685BFE9" w:rsidR="007D4257" w:rsidRPr="007D4257" w:rsidRDefault="007D4257" w:rsidP="007D4257">
      <w:pPr>
        <w:rPr>
          <w:rFonts w:ascii="Book Antiqua" w:hAnsi="Book Antiqua"/>
          <w:u w:val="single"/>
        </w:rPr>
      </w:pPr>
      <w:r w:rsidRPr="007D4257">
        <w:rPr>
          <w:rFonts w:ascii="Book Antiqua" w:hAnsi="Book Antiqua"/>
          <w:u w:val="single"/>
        </w:rPr>
        <w:t>How Much Do We Still Owe?</w:t>
      </w:r>
    </w:p>
    <w:p w14:paraId="14202B28" w14:textId="31DA0DFC" w:rsidR="007D4257" w:rsidRDefault="007D4257" w:rsidP="007D4257">
      <w:pPr>
        <w:pStyle w:val="ListParagraph"/>
        <w:numPr>
          <w:ilvl w:val="0"/>
          <w:numId w:val="15"/>
        </w:numPr>
        <w:rPr>
          <w:rFonts w:ascii="Book Antiqua" w:hAnsi="Book Antiqua"/>
        </w:rPr>
      </w:pPr>
      <w:r>
        <w:rPr>
          <w:rFonts w:ascii="Book Antiqua" w:hAnsi="Book Antiqua"/>
        </w:rPr>
        <w:t>Take the balance on the EF site (subtract any late fees – these will be removed manually)</w:t>
      </w:r>
    </w:p>
    <w:p w14:paraId="15575351" w14:textId="2CEE7EFF" w:rsidR="007D4257" w:rsidRPr="007D4257" w:rsidRDefault="007D4257" w:rsidP="007D4257">
      <w:pPr>
        <w:pStyle w:val="ListParagraph"/>
        <w:numPr>
          <w:ilvl w:val="0"/>
          <w:numId w:val="15"/>
        </w:numPr>
        <w:rPr>
          <w:rStyle w:val="Hyperlink"/>
          <w:rFonts w:ascii="Book Antiqua" w:hAnsi="Book Antiqua"/>
          <w:color w:val="auto"/>
          <w:u w:val="none"/>
        </w:rPr>
      </w:pPr>
      <w:r>
        <w:rPr>
          <w:rFonts w:ascii="Book Antiqua" w:hAnsi="Book Antiqua"/>
        </w:rPr>
        <w:t xml:space="preserve">Subtract the total amount of tax credits/donations from  </w:t>
      </w:r>
      <w:hyperlink r:id="rId8" w:history="1">
        <w:r w:rsidRPr="00F50456">
          <w:rPr>
            <w:rStyle w:val="Hyperlink"/>
            <w:rFonts w:ascii="Book Antiqua" w:hAnsi="Book Antiqua"/>
            <w:b/>
          </w:rPr>
          <w:t>https://az-tucson.intouchreceipting.com</w:t>
        </w:r>
      </w:hyperlink>
      <w:r>
        <w:rPr>
          <w:rStyle w:val="Hyperlink"/>
          <w:rFonts w:ascii="Book Antiqua" w:hAnsi="Book Antiqua"/>
          <w:b/>
        </w:rPr>
        <w:t xml:space="preserve"> </w:t>
      </w:r>
    </w:p>
    <w:p w14:paraId="1152B793" w14:textId="0F0FC758" w:rsidR="007D4257" w:rsidRPr="007D4257" w:rsidRDefault="007D4257" w:rsidP="007D4257">
      <w:pPr>
        <w:pStyle w:val="ListParagraph"/>
        <w:numPr>
          <w:ilvl w:val="0"/>
          <w:numId w:val="15"/>
        </w:numPr>
        <w:rPr>
          <w:rStyle w:val="Hyperlink"/>
          <w:rFonts w:ascii="Book Antiqua" w:hAnsi="Book Antiqua"/>
          <w:color w:val="000000" w:themeColor="text1"/>
          <w:u w:val="none"/>
        </w:rPr>
      </w:pPr>
      <w:r w:rsidRPr="007D4257">
        <w:rPr>
          <w:rStyle w:val="Hyperlink"/>
          <w:rFonts w:ascii="Book Antiqua" w:hAnsi="Book Antiqua"/>
          <w:color w:val="000000" w:themeColor="text1"/>
          <w:u w:val="none"/>
        </w:rPr>
        <w:t>Example:</w:t>
      </w:r>
    </w:p>
    <w:p w14:paraId="6B5F2B25" w14:textId="4ADAB804" w:rsidR="007D4257" w:rsidRPr="007D4257" w:rsidRDefault="007D4257" w:rsidP="007D4257">
      <w:pPr>
        <w:pStyle w:val="ListParagraph"/>
        <w:numPr>
          <w:ilvl w:val="1"/>
          <w:numId w:val="15"/>
        </w:numPr>
        <w:rPr>
          <w:rStyle w:val="Hyperlink"/>
          <w:rFonts w:ascii="Book Antiqua" w:hAnsi="Book Antiqua"/>
          <w:color w:val="000000" w:themeColor="text1"/>
          <w:u w:val="none"/>
        </w:rPr>
      </w:pPr>
      <w:r w:rsidRPr="007D4257">
        <w:rPr>
          <w:rStyle w:val="Hyperlink"/>
          <w:rFonts w:ascii="Book Antiqua" w:hAnsi="Book Antiqua"/>
          <w:color w:val="000000" w:themeColor="text1"/>
          <w:u w:val="none"/>
        </w:rPr>
        <w:t>EF Balance: $4709</w:t>
      </w:r>
    </w:p>
    <w:p w14:paraId="43D23C28" w14:textId="57A982F0" w:rsidR="007D4257" w:rsidRPr="007D4257" w:rsidRDefault="007D4257" w:rsidP="007D4257">
      <w:pPr>
        <w:pStyle w:val="ListParagraph"/>
        <w:numPr>
          <w:ilvl w:val="1"/>
          <w:numId w:val="15"/>
        </w:numPr>
        <w:rPr>
          <w:rStyle w:val="Hyperlink"/>
          <w:rFonts w:ascii="Book Antiqua" w:hAnsi="Book Antiqua"/>
          <w:color w:val="000000" w:themeColor="text1"/>
          <w:u w:val="none"/>
        </w:rPr>
      </w:pPr>
      <w:r w:rsidRPr="007D4257">
        <w:rPr>
          <w:rStyle w:val="Hyperlink"/>
          <w:rFonts w:ascii="Book Antiqua" w:hAnsi="Book Antiqua"/>
          <w:color w:val="000000" w:themeColor="text1"/>
          <w:u w:val="none"/>
        </w:rPr>
        <w:t>Total Tax Credits/Donations: $2400</w:t>
      </w:r>
    </w:p>
    <w:p w14:paraId="1D111452" w14:textId="4D98E41C" w:rsidR="007D4257" w:rsidRPr="007D4257" w:rsidRDefault="007D4257" w:rsidP="007D4257">
      <w:pPr>
        <w:pStyle w:val="ListParagraph"/>
        <w:numPr>
          <w:ilvl w:val="1"/>
          <w:numId w:val="15"/>
        </w:numPr>
        <w:rPr>
          <w:rStyle w:val="Hyperlink"/>
          <w:rFonts w:ascii="Book Antiqua" w:hAnsi="Book Antiqua"/>
          <w:color w:val="000000" w:themeColor="text1"/>
          <w:u w:val="none"/>
        </w:rPr>
      </w:pPr>
      <w:r w:rsidRPr="007D4257">
        <w:rPr>
          <w:rStyle w:val="Hyperlink"/>
          <w:rFonts w:ascii="Book Antiqua" w:hAnsi="Book Antiqua"/>
          <w:color w:val="000000" w:themeColor="text1"/>
          <w:u w:val="none"/>
        </w:rPr>
        <w:t>Remaining Balance: $2309</w:t>
      </w:r>
    </w:p>
    <w:p w14:paraId="7D73E733" w14:textId="2E7E31E0" w:rsidR="007D4257" w:rsidRPr="007D4257" w:rsidRDefault="007D4257" w:rsidP="007D4257">
      <w:pPr>
        <w:pStyle w:val="ListParagraph"/>
        <w:numPr>
          <w:ilvl w:val="0"/>
          <w:numId w:val="15"/>
        </w:numPr>
        <w:rPr>
          <w:rFonts w:ascii="Book Antiqua" w:hAnsi="Book Antiqua"/>
          <w:color w:val="000000" w:themeColor="text1"/>
        </w:rPr>
      </w:pPr>
      <w:r w:rsidRPr="007D4257">
        <w:rPr>
          <w:rStyle w:val="Hyperlink"/>
          <w:rFonts w:ascii="Book Antiqua" w:hAnsi="Book Antiqua"/>
          <w:color w:val="000000" w:themeColor="text1"/>
          <w:u w:val="none"/>
        </w:rPr>
        <w:t xml:space="preserve">Please Note: Please keep track of tax credit withdrawals that are applied to EF throughout the school year and factor that in to your records. UHS Travel Club will email you periodically to notify you of the withdrawal and the amounts. Eventually you will see this reflected on your EF balance. </w:t>
      </w:r>
    </w:p>
    <w:p w14:paraId="100EA9E5" w14:textId="77777777" w:rsidR="00F50456" w:rsidRPr="00F50456" w:rsidRDefault="00F50456" w:rsidP="00F50456">
      <w:pPr>
        <w:rPr>
          <w:rFonts w:ascii="Book Antiqua" w:hAnsi="Book Antiqua"/>
          <w:b/>
        </w:rPr>
      </w:pPr>
    </w:p>
    <w:p w14:paraId="1D986F4A" w14:textId="77777777" w:rsidR="00F50456" w:rsidRPr="00F50456" w:rsidRDefault="00F50456" w:rsidP="00F50456">
      <w:pPr>
        <w:jc w:val="center"/>
        <w:rPr>
          <w:rFonts w:ascii="Book Antiqua" w:hAnsi="Book Antiqua"/>
          <w:b/>
          <w:i/>
        </w:rPr>
      </w:pPr>
      <w:r w:rsidRPr="00F50456">
        <w:rPr>
          <w:rFonts w:ascii="Book Antiqua" w:hAnsi="Book Antiqua"/>
          <w:b/>
          <w:i/>
        </w:rPr>
        <w:t xml:space="preserve">If the items listed above (name, amount, TCTRAVEL) are not correct, </w:t>
      </w:r>
    </w:p>
    <w:p w14:paraId="7BF22D17" w14:textId="77777777" w:rsidR="00F50456" w:rsidRPr="00F50456" w:rsidRDefault="00F50456" w:rsidP="00F50456">
      <w:pPr>
        <w:jc w:val="center"/>
        <w:rPr>
          <w:rFonts w:ascii="Book Antiqua" w:hAnsi="Book Antiqua"/>
          <w:b/>
          <w:i/>
        </w:rPr>
      </w:pPr>
      <w:r w:rsidRPr="00F50456">
        <w:rPr>
          <w:rFonts w:ascii="Book Antiqua" w:hAnsi="Book Antiqua"/>
          <w:b/>
          <w:i/>
        </w:rPr>
        <w:t>EMAIL MS. TULLY (</w:t>
      </w:r>
      <w:hyperlink r:id="rId9" w:history="1">
        <w:r w:rsidRPr="00F50456">
          <w:rPr>
            <w:rStyle w:val="Hyperlink"/>
            <w:rFonts w:ascii="Book Antiqua" w:hAnsi="Book Antiqua"/>
            <w:b/>
            <w:i/>
          </w:rPr>
          <w:t>meredith.tully@tusd1.org</w:t>
        </w:r>
      </w:hyperlink>
      <w:r w:rsidRPr="00F50456">
        <w:rPr>
          <w:rFonts w:ascii="Book Antiqua" w:hAnsi="Book Antiqua"/>
          <w:b/>
          <w:i/>
        </w:rPr>
        <w:t xml:space="preserve">) </w:t>
      </w:r>
    </w:p>
    <w:p w14:paraId="14B8C8F0" w14:textId="77777777" w:rsidR="00F50456" w:rsidRPr="00F50456" w:rsidRDefault="00F50456" w:rsidP="00F50456">
      <w:pPr>
        <w:jc w:val="center"/>
        <w:rPr>
          <w:rFonts w:ascii="Book Antiqua" w:hAnsi="Book Antiqua"/>
          <w:b/>
          <w:i/>
        </w:rPr>
      </w:pPr>
      <w:r w:rsidRPr="00F50456">
        <w:rPr>
          <w:rFonts w:ascii="Book Antiqua" w:hAnsi="Book Antiqua"/>
          <w:b/>
          <w:i/>
        </w:rPr>
        <w:t>OR MS. SHEETS (</w:t>
      </w:r>
      <w:hyperlink r:id="rId10" w:history="1">
        <w:r w:rsidRPr="00F50456">
          <w:rPr>
            <w:rStyle w:val="Hyperlink"/>
            <w:rFonts w:ascii="Book Antiqua" w:hAnsi="Book Antiqua"/>
            <w:b/>
            <w:i/>
          </w:rPr>
          <w:t>whitney.sheets@tusd1.org</w:t>
        </w:r>
      </w:hyperlink>
      <w:r w:rsidRPr="00F50456">
        <w:rPr>
          <w:rFonts w:ascii="Book Antiqua" w:hAnsi="Book Antiqua"/>
          <w:b/>
          <w:i/>
        </w:rPr>
        <w:t>) IMMEDIATELY</w:t>
      </w:r>
    </w:p>
    <w:p w14:paraId="10016327" w14:textId="77777777" w:rsidR="00F50456" w:rsidRPr="00F50456" w:rsidRDefault="00F50456" w:rsidP="00F50456">
      <w:pPr>
        <w:rPr>
          <w:rFonts w:ascii="Book Antiqua" w:hAnsi="Book Antiqua"/>
          <w:b/>
        </w:rPr>
      </w:pPr>
    </w:p>
    <w:p w14:paraId="7D99211E" w14:textId="2812897A" w:rsidR="00B4733B" w:rsidRPr="00F50456" w:rsidRDefault="00B4733B" w:rsidP="00F50456">
      <w:pPr>
        <w:rPr>
          <w:rFonts w:ascii="Book Antiqua" w:hAnsi="Book Antiqua"/>
        </w:rPr>
      </w:pPr>
    </w:p>
    <w:sectPr w:rsidR="00B4733B" w:rsidRPr="00F50456" w:rsidSect="00B4733B">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81E"/>
    <w:multiLevelType w:val="hybridMultilevel"/>
    <w:tmpl w:val="CCFA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64541"/>
    <w:multiLevelType w:val="hybridMultilevel"/>
    <w:tmpl w:val="30963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06647"/>
    <w:multiLevelType w:val="hybridMultilevel"/>
    <w:tmpl w:val="163AF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134DD"/>
    <w:multiLevelType w:val="hybridMultilevel"/>
    <w:tmpl w:val="30963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45D37"/>
    <w:multiLevelType w:val="hybridMultilevel"/>
    <w:tmpl w:val="ACEA21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E44A3"/>
    <w:multiLevelType w:val="hybridMultilevel"/>
    <w:tmpl w:val="EA5E9D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5A26E6"/>
    <w:multiLevelType w:val="hybridMultilevel"/>
    <w:tmpl w:val="1EA4C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833FD7"/>
    <w:multiLevelType w:val="hybridMultilevel"/>
    <w:tmpl w:val="BBC4DDE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4E0F6998"/>
    <w:multiLevelType w:val="hybridMultilevel"/>
    <w:tmpl w:val="985A2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845909"/>
    <w:multiLevelType w:val="hybridMultilevel"/>
    <w:tmpl w:val="30963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043975"/>
    <w:multiLevelType w:val="hybridMultilevel"/>
    <w:tmpl w:val="30963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C561A5"/>
    <w:multiLevelType w:val="hybridMultilevel"/>
    <w:tmpl w:val="A89AC3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AC187F"/>
    <w:multiLevelType w:val="hybridMultilevel"/>
    <w:tmpl w:val="05C2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DC0B86"/>
    <w:multiLevelType w:val="hybridMultilevel"/>
    <w:tmpl w:val="6C904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E3516B9"/>
    <w:multiLevelType w:val="hybridMultilevel"/>
    <w:tmpl w:val="3CF60C48"/>
    <w:lvl w:ilvl="0" w:tplc="716EFE8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1"/>
  </w:num>
  <w:num w:numId="3">
    <w:abstractNumId w:val="5"/>
  </w:num>
  <w:num w:numId="4">
    <w:abstractNumId w:val="8"/>
  </w:num>
  <w:num w:numId="5">
    <w:abstractNumId w:val="6"/>
  </w:num>
  <w:num w:numId="6">
    <w:abstractNumId w:val="2"/>
  </w:num>
  <w:num w:numId="7">
    <w:abstractNumId w:val="1"/>
  </w:num>
  <w:num w:numId="8">
    <w:abstractNumId w:val="10"/>
  </w:num>
  <w:num w:numId="9">
    <w:abstractNumId w:val="0"/>
  </w:num>
  <w:num w:numId="10">
    <w:abstractNumId w:val="7"/>
  </w:num>
  <w:num w:numId="11">
    <w:abstractNumId w:val="9"/>
  </w:num>
  <w:num w:numId="12">
    <w:abstractNumId w:val="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38"/>
    <w:rsid w:val="00047649"/>
    <w:rsid w:val="000D2F8B"/>
    <w:rsid w:val="00302287"/>
    <w:rsid w:val="006A6329"/>
    <w:rsid w:val="00732A6C"/>
    <w:rsid w:val="007D4257"/>
    <w:rsid w:val="008979B5"/>
    <w:rsid w:val="008E6363"/>
    <w:rsid w:val="00951A14"/>
    <w:rsid w:val="00B4733B"/>
    <w:rsid w:val="00BD4FE8"/>
    <w:rsid w:val="00CA72E2"/>
    <w:rsid w:val="00D46B38"/>
    <w:rsid w:val="00F50456"/>
    <w:rsid w:val="00FE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5F0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6B38"/>
    <w:rPr>
      <w:sz w:val="16"/>
      <w:szCs w:val="16"/>
    </w:rPr>
  </w:style>
  <w:style w:type="paragraph" w:styleId="CommentText">
    <w:name w:val="annotation text"/>
    <w:basedOn w:val="Normal"/>
    <w:link w:val="CommentTextChar"/>
    <w:uiPriority w:val="99"/>
    <w:semiHidden/>
    <w:unhideWhenUsed/>
    <w:rsid w:val="00D46B38"/>
    <w:rPr>
      <w:sz w:val="20"/>
      <w:szCs w:val="20"/>
    </w:rPr>
  </w:style>
  <w:style w:type="character" w:customStyle="1" w:styleId="CommentTextChar">
    <w:name w:val="Comment Text Char"/>
    <w:basedOn w:val="DefaultParagraphFont"/>
    <w:link w:val="CommentText"/>
    <w:uiPriority w:val="99"/>
    <w:semiHidden/>
    <w:rsid w:val="00D46B38"/>
    <w:rPr>
      <w:sz w:val="20"/>
      <w:szCs w:val="20"/>
    </w:rPr>
  </w:style>
  <w:style w:type="paragraph" w:styleId="CommentSubject">
    <w:name w:val="annotation subject"/>
    <w:basedOn w:val="CommentText"/>
    <w:next w:val="CommentText"/>
    <w:link w:val="CommentSubjectChar"/>
    <w:uiPriority w:val="99"/>
    <w:semiHidden/>
    <w:unhideWhenUsed/>
    <w:rsid w:val="00D46B38"/>
    <w:rPr>
      <w:b/>
      <w:bCs/>
    </w:rPr>
  </w:style>
  <w:style w:type="character" w:customStyle="1" w:styleId="CommentSubjectChar">
    <w:name w:val="Comment Subject Char"/>
    <w:basedOn w:val="CommentTextChar"/>
    <w:link w:val="CommentSubject"/>
    <w:uiPriority w:val="99"/>
    <w:semiHidden/>
    <w:rsid w:val="00D46B38"/>
    <w:rPr>
      <w:b/>
      <w:bCs/>
      <w:sz w:val="20"/>
      <w:szCs w:val="20"/>
    </w:rPr>
  </w:style>
  <w:style w:type="paragraph" w:styleId="BalloonText">
    <w:name w:val="Balloon Text"/>
    <w:basedOn w:val="Normal"/>
    <w:link w:val="BalloonTextChar"/>
    <w:uiPriority w:val="99"/>
    <w:semiHidden/>
    <w:unhideWhenUsed/>
    <w:rsid w:val="00D46B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6B38"/>
    <w:rPr>
      <w:rFonts w:ascii="Times New Roman" w:hAnsi="Times New Roman" w:cs="Times New Roman"/>
      <w:sz w:val="18"/>
      <w:szCs w:val="18"/>
    </w:rPr>
  </w:style>
  <w:style w:type="paragraph" w:styleId="ListParagraph">
    <w:name w:val="List Paragraph"/>
    <w:basedOn w:val="Normal"/>
    <w:uiPriority w:val="34"/>
    <w:qFormat/>
    <w:rsid w:val="00B4733B"/>
    <w:pPr>
      <w:ind w:left="720"/>
      <w:contextualSpacing/>
    </w:pPr>
    <w:rPr>
      <w:rFonts w:eastAsiaTheme="minorEastAsia"/>
    </w:rPr>
  </w:style>
  <w:style w:type="character" w:styleId="Hyperlink">
    <w:name w:val="Hyperlink"/>
    <w:basedOn w:val="DefaultParagraphFont"/>
    <w:uiPriority w:val="99"/>
    <w:unhideWhenUsed/>
    <w:rsid w:val="00B4733B"/>
    <w:rPr>
      <w:color w:val="0563C1" w:themeColor="hyperlink"/>
      <w:u w:val="single"/>
    </w:rPr>
  </w:style>
  <w:style w:type="paragraph" w:styleId="Title">
    <w:name w:val="Title"/>
    <w:basedOn w:val="Normal"/>
    <w:next w:val="Normal"/>
    <w:link w:val="TitleChar"/>
    <w:uiPriority w:val="10"/>
    <w:qFormat/>
    <w:rsid w:val="00F504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0456"/>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6B38"/>
    <w:rPr>
      <w:sz w:val="16"/>
      <w:szCs w:val="16"/>
    </w:rPr>
  </w:style>
  <w:style w:type="paragraph" w:styleId="CommentText">
    <w:name w:val="annotation text"/>
    <w:basedOn w:val="Normal"/>
    <w:link w:val="CommentTextChar"/>
    <w:uiPriority w:val="99"/>
    <w:semiHidden/>
    <w:unhideWhenUsed/>
    <w:rsid w:val="00D46B38"/>
    <w:rPr>
      <w:sz w:val="20"/>
      <w:szCs w:val="20"/>
    </w:rPr>
  </w:style>
  <w:style w:type="character" w:customStyle="1" w:styleId="CommentTextChar">
    <w:name w:val="Comment Text Char"/>
    <w:basedOn w:val="DefaultParagraphFont"/>
    <w:link w:val="CommentText"/>
    <w:uiPriority w:val="99"/>
    <w:semiHidden/>
    <w:rsid w:val="00D46B38"/>
    <w:rPr>
      <w:sz w:val="20"/>
      <w:szCs w:val="20"/>
    </w:rPr>
  </w:style>
  <w:style w:type="paragraph" w:styleId="CommentSubject">
    <w:name w:val="annotation subject"/>
    <w:basedOn w:val="CommentText"/>
    <w:next w:val="CommentText"/>
    <w:link w:val="CommentSubjectChar"/>
    <w:uiPriority w:val="99"/>
    <w:semiHidden/>
    <w:unhideWhenUsed/>
    <w:rsid w:val="00D46B38"/>
    <w:rPr>
      <w:b/>
      <w:bCs/>
    </w:rPr>
  </w:style>
  <w:style w:type="character" w:customStyle="1" w:styleId="CommentSubjectChar">
    <w:name w:val="Comment Subject Char"/>
    <w:basedOn w:val="CommentTextChar"/>
    <w:link w:val="CommentSubject"/>
    <w:uiPriority w:val="99"/>
    <w:semiHidden/>
    <w:rsid w:val="00D46B38"/>
    <w:rPr>
      <w:b/>
      <w:bCs/>
      <w:sz w:val="20"/>
      <w:szCs w:val="20"/>
    </w:rPr>
  </w:style>
  <w:style w:type="paragraph" w:styleId="BalloonText">
    <w:name w:val="Balloon Text"/>
    <w:basedOn w:val="Normal"/>
    <w:link w:val="BalloonTextChar"/>
    <w:uiPriority w:val="99"/>
    <w:semiHidden/>
    <w:unhideWhenUsed/>
    <w:rsid w:val="00D46B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6B38"/>
    <w:rPr>
      <w:rFonts w:ascii="Times New Roman" w:hAnsi="Times New Roman" w:cs="Times New Roman"/>
      <w:sz w:val="18"/>
      <w:szCs w:val="18"/>
    </w:rPr>
  </w:style>
  <w:style w:type="paragraph" w:styleId="ListParagraph">
    <w:name w:val="List Paragraph"/>
    <w:basedOn w:val="Normal"/>
    <w:uiPriority w:val="34"/>
    <w:qFormat/>
    <w:rsid w:val="00B4733B"/>
    <w:pPr>
      <w:ind w:left="720"/>
      <w:contextualSpacing/>
    </w:pPr>
    <w:rPr>
      <w:rFonts w:eastAsiaTheme="minorEastAsia"/>
    </w:rPr>
  </w:style>
  <w:style w:type="character" w:styleId="Hyperlink">
    <w:name w:val="Hyperlink"/>
    <w:basedOn w:val="DefaultParagraphFont"/>
    <w:uiPriority w:val="99"/>
    <w:unhideWhenUsed/>
    <w:rsid w:val="00B4733B"/>
    <w:rPr>
      <w:color w:val="0563C1" w:themeColor="hyperlink"/>
      <w:u w:val="single"/>
    </w:rPr>
  </w:style>
  <w:style w:type="paragraph" w:styleId="Title">
    <w:name w:val="Title"/>
    <w:basedOn w:val="Normal"/>
    <w:next w:val="Normal"/>
    <w:link w:val="TitleChar"/>
    <w:uiPriority w:val="10"/>
    <w:qFormat/>
    <w:rsid w:val="00F504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04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1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tucson.intouchreceipting.com/signin.aspx" TargetMode="External"/><Relationship Id="rId3" Type="http://schemas.microsoft.com/office/2007/relationships/stylesWithEffects" Target="stylesWithEffects.xml"/><Relationship Id="rId7" Type="http://schemas.openxmlformats.org/officeDocument/2006/relationships/hyperlink" Target="https://az-tucson.intouchreceipting.com/signi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hitney.sheets@tusd1.org" TargetMode="External"/><Relationship Id="rId4" Type="http://schemas.openxmlformats.org/officeDocument/2006/relationships/settings" Target="settings.xml"/><Relationship Id="rId9" Type="http://schemas.openxmlformats.org/officeDocument/2006/relationships/hyperlink" Target="mailto:meredith.tully@tusd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Tully</dc:creator>
  <cp:lastModifiedBy>Tully, Meg</cp:lastModifiedBy>
  <cp:revision>2</cp:revision>
  <cp:lastPrinted>2018-09-26T14:20:00Z</cp:lastPrinted>
  <dcterms:created xsi:type="dcterms:W3CDTF">2018-09-26T15:47:00Z</dcterms:created>
  <dcterms:modified xsi:type="dcterms:W3CDTF">2018-09-26T15:47:00Z</dcterms:modified>
</cp:coreProperties>
</file>