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3C770" w14:textId="77777777" w:rsidR="00806D75" w:rsidRDefault="00D46B38">
      <w:r>
        <w:rPr>
          <w:noProof/>
        </w:rPr>
        <w:drawing>
          <wp:inline distT="0" distB="0" distL="0" distR="0" wp14:anchorId="65E58EA5" wp14:editId="329E4BB9">
            <wp:extent cx="73279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STC Banner.jpg"/>
                    <pic:cNvPicPr/>
                  </pic:nvPicPr>
                  <pic:blipFill>
                    <a:blip r:embed="rId5">
                      <a:extLst>
                        <a:ext uri="{28A0092B-C50C-407E-A947-70E740481C1C}">
                          <a14:useLocalDpi xmlns:a14="http://schemas.microsoft.com/office/drawing/2010/main" val="0"/>
                        </a:ext>
                      </a:extLst>
                    </a:blip>
                    <a:stretch>
                      <a:fillRect/>
                    </a:stretch>
                  </pic:blipFill>
                  <pic:spPr>
                    <a:xfrm>
                      <a:off x="0" y="0"/>
                      <a:ext cx="7412683" cy="1233306"/>
                    </a:xfrm>
                    <a:prstGeom prst="rect">
                      <a:avLst/>
                    </a:prstGeom>
                  </pic:spPr>
                </pic:pic>
              </a:graphicData>
            </a:graphic>
          </wp:inline>
        </w:drawing>
      </w:r>
    </w:p>
    <w:p w14:paraId="33B6F7DE" w14:textId="77777777" w:rsidR="00D46B38" w:rsidRDefault="00D46B38"/>
    <w:p w14:paraId="0D4FD3DF" w14:textId="77777777" w:rsidR="00B4733B" w:rsidRDefault="00B4733B" w:rsidP="00B4733B">
      <w:pPr>
        <w:jc w:val="center"/>
        <w:rPr>
          <w:rFonts w:ascii="Book Antiqua" w:hAnsi="Book Antiqua"/>
          <w:b/>
        </w:rPr>
      </w:pPr>
      <w:r w:rsidRPr="00B4733B">
        <w:rPr>
          <w:rFonts w:ascii="Book Antiqua" w:hAnsi="Book Antiqua"/>
          <w:b/>
        </w:rPr>
        <w:t>INSTRUCTIONS AND INFORMATION FOR TAX CREDITS/DONATIONS</w:t>
      </w:r>
    </w:p>
    <w:p w14:paraId="4A7FCBC8" w14:textId="77777777" w:rsidR="00674286" w:rsidRPr="00B4733B" w:rsidRDefault="00674286" w:rsidP="00674286">
      <w:pPr>
        <w:jc w:val="center"/>
        <w:rPr>
          <w:rFonts w:ascii="Book Antiqua" w:hAnsi="Book Antiqua"/>
        </w:rPr>
      </w:pPr>
      <w:r w:rsidRPr="00B4733B">
        <w:rPr>
          <w:rFonts w:ascii="Book Antiqua" w:hAnsi="Book Antiqua"/>
        </w:rPr>
        <w:t>PLEASE READ THIS DOCUMENT THOROUGHLY.</w:t>
      </w:r>
    </w:p>
    <w:p w14:paraId="23B99338" w14:textId="77777777" w:rsidR="00B4733B" w:rsidRDefault="00B4733B" w:rsidP="00B4733B">
      <w:pPr>
        <w:jc w:val="center"/>
        <w:rPr>
          <w:rFonts w:ascii="Book Antiqua" w:hAnsi="Book Antiqua"/>
          <w:b/>
        </w:rPr>
      </w:pPr>
    </w:p>
    <w:p w14:paraId="2151A3D6" w14:textId="77777777" w:rsidR="00B4733B" w:rsidRPr="00B4733B" w:rsidRDefault="00B4733B" w:rsidP="00B4733B">
      <w:pPr>
        <w:rPr>
          <w:rFonts w:ascii="Book Antiqua" w:hAnsi="Book Antiqua"/>
        </w:rPr>
      </w:pPr>
      <w:r w:rsidRPr="00B4733B">
        <w:rPr>
          <w:rFonts w:ascii="Book Antiqua" w:hAnsi="Book Antiqua"/>
        </w:rPr>
        <w:t xml:space="preserve">Tax Credits and </w:t>
      </w:r>
      <w:proofErr w:type="gramStart"/>
      <w:r w:rsidRPr="00B4733B">
        <w:rPr>
          <w:rFonts w:ascii="Book Antiqua" w:hAnsi="Book Antiqua"/>
        </w:rPr>
        <w:t>Tax Deductible</w:t>
      </w:r>
      <w:proofErr w:type="gramEnd"/>
      <w:r w:rsidRPr="00B4733B">
        <w:rPr>
          <w:rFonts w:ascii="Book Antiqua" w:hAnsi="Book Antiqua"/>
        </w:rPr>
        <w:t xml:space="preserve"> Donations are the BEST way to fundraise for your individual tour.  Every year there are students who pay for their entire trip through Tax Credits and/or Donations.  </w:t>
      </w:r>
    </w:p>
    <w:p w14:paraId="54071013" w14:textId="77777777" w:rsidR="00B4733B" w:rsidRPr="00B4733B" w:rsidRDefault="00B4733B" w:rsidP="00B4733B">
      <w:pPr>
        <w:rPr>
          <w:rFonts w:ascii="Book Antiqua" w:hAnsi="Book Antiqua"/>
        </w:rPr>
      </w:pPr>
    </w:p>
    <w:p w14:paraId="2E007FBF" w14:textId="77777777" w:rsidR="00B4733B" w:rsidRPr="00B4733B" w:rsidRDefault="00B4733B" w:rsidP="00B4733B">
      <w:pPr>
        <w:rPr>
          <w:rFonts w:ascii="Book Antiqua" w:hAnsi="Book Antiqua"/>
          <w:u w:val="single"/>
        </w:rPr>
      </w:pPr>
      <w:r w:rsidRPr="00B4733B">
        <w:rPr>
          <w:rFonts w:ascii="Book Antiqua" w:hAnsi="Book Antiqua"/>
          <w:u w:val="single"/>
        </w:rPr>
        <w:t>What are Tax Credits?</w:t>
      </w:r>
    </w:p>
    <w:p w14:paraId="643189DE" w14:textId="77777777" w:rsidR="00B4733B" w:rsidRDefault="00B4733B" w:rsidP="00B4733B">
      <w:pPr>
        <w:rPr>
          <w:rFonts w:ascii="Book Antiqua" w:hAnsi="Book Antiqua"/>
        </w:rPr>
      </w:pPr>
      <w:r w:rsidRPr="00B4733B">
        <w:rPr>
          <w:rFonts w:ascii="Book Antiqua" w:hAnsi="Book Antiqua"/>
        </w:rPr>
        <w:t>A Tax Credit can only be made by Arizona residents/taxpayers, and is limited to $200/individual $400/married couple for each calendar year. Many students are able to solicit Tax Credits for multiple years (</w:t>
      </w:r>
      <w:proofErr w:type="spellStart"/>
      <w:r w:rsidRPr="00B4733B">
        <w:rPr>
          <w:rFonts w:ascii="Book Antiqua" w:hAnsi="Book Antiqua"/>
        </w:rPr>
        <w:t>i.e</w:t>
      </w:r>
      <w:proofErr w:type="spellEnd"/>
      <w:r w:rsidRPr="00B4733B">
        <w:rPr>
          <w:rFonts w:ascii="Book Antiqua" w:hAnsi="Book Antiqua"/>
        </w:rPr>
        <w:t xml:space="preserve"> 2015, 2016, and 2017 for a 2017 summer tour). Tax Credits are 100% refunded to the taxpayer when they complete their state taxes.</w:t>
      </w:r>
    </w:p>
    <w:p w14:paraId="5B82EE6D" w14:textId="77777777" w:rsidR="00B4733B" w:rsidRPr="00B4733B" w:rsidRDefault="00B4733B" w:rsidP="00B4733B">
      <w:pPr>
        <w:rPr>
          <w:rFonts w:ascii="Book Antiqua" w:hAnsi="Book Antiqua"/>
        </w:rPr>
      </w:pPr>
    </w:p>
    <w:p w14:paraId="4901B133" w14:textId="77777777" w:rsidR="00B4733B" w:rsidRPr="00B4733B" w:rsidRDefault="00B4733B" w:rsidP="00B4733B">
      <w:pPr>
        <w:rPr>
          <w:rFonts w:ascii="Book Antiqua" w:hAnsi="Book Antiqua"/>
          <w:u w:val="single"/>
        </w:rPr>
      </w:pPr>
      <w:r w:rsidRPr="00B4733B">
        <w:rPr>
          <w:rFonts w:ascii="Book Antiqua" w:hAnsi="Book Antiqua"/>
          <w:u w:val="single"/>
        </w:rPr>
        <w:t>What are Tax Deductible Donations?</w:t>
      </w:r>
    </w:p>
    <w:p w14:paraId="60F7D70E" w14:textId="77777777" w:rsidR="00B4733B" w:rsidRPr="00B4733B" w:rsidRDefault="00B4733B" w:rsidP="00B4733B">
      <w:pPr>
        <w:rPr>
          <w:rFonts w:ascii="Book Antiqua" w:hAnsi="Book Antiqua"/>
        </w:rPr>
      </w:pPr>
      <w:r w:rsidRPr="00B4733B">
        <w:rPr>
          <w:rFonts w:ascii="Book Antiqua" w:hAnsi="Book Antiqua"/>
        </w:rPr>
        <w:t xml:space="preserve">In addition to raising Tax Credits, students can fundraise for their trip with (potentially) Tax Deductible Donations from friends and family all over the U.S. The limit for donations is technically 50% of a </w:t>
      </w:r>
      <w:proofErr w:type="gramStart"/>
      <w:r w:rsidRPr="00B4733B">
        <w:rPr>
          <w:rFonts w:ascii="Book Antiqua" w:hAnsi="Book Antiqua"/>
        </w:rPr>
        <w:t>taxpayers</w:t>
      </w:r>
      <w:proofErr w:type="gramEnd"/>
      <w:r w:rsidRPr="00B4733B">
        <w:rPr>
          <w:rFonts w:ascii="Book Antiqua" w:hAnsi="Book Antiqua"/>
        </w:rPr>
        <w:t xml:space="preserve"> gross annual income, but the cost of an individual student trip will never approach that level of expense. </w:t>
      </w:r>
    </w:p>
    <w:p w14:paraId="1F0212A6" w14:textId="77777777" w:rsidR="00B4733B" w:rsidRPr="00B4733B" w:rsidRDefault="00B4733B" w:rsidP="00B4733B">
      <w:pPr>
        <w:pStyle w:val="ListParagraph"/>
        <w:numPr>
          <w:ilvl w:val="0"/>
          <w:numId w:val="1"/>
        </w:numPr>
        <w:rPr>
          <w:rFonts w:ascii="Book Antiqua" w:hAnsi="Book Antiqua"/>
        </w:rPr>
      </w:pPr>
      <w:r w:rsidRPr="00B4733B">
        <w:rPr>
          <w:rFonts w:ascii="Book Antiqua" w:hAnsi="Book Antiqua"/>
        </w:rPr>
        <w:t xml:space="preserve">Donations are </w:t>
      </w:r>
      <w:r w:rsidRPr="00B4733B">
        <w:rPr>
          <w:rFonts w:ascii="Book Antiqua" w:hAnsi="Book Antiqua"/>
          <w:i/>
        </w:rPr>
        <w:t>potentially</w:t>
      </w:r>
      <w:r w:rsidRPr="00B4733B">
        <w:rPr>
          <w:rFonts w:ascii="Book Antiqua" w:hAnsi="Book Antiqua"/>
        </w:rPr>
        <w:t xml:space="preserve"> tax deductible for the individual/couple contributing towards the trip.  Everyone’s tax situation is different, which is why we cannot offer a complete guarantee.</w:t>
      </w:r>
    </w:p>
    <w:p w14:paraId="2D9226A0" w14:textId="77777777" w:rsidR="00B4733B" w:rsidRPr="00B4733B" w:rsidRDefault="00B4733B" w:rsidP="00B4733B">
      <w:pPr>
        <w:pStyle w:val="ListParagraph"/>
        <w:numPr>
          <w:ilvl w:val="0"/>
          <w:numId w:val="1"/>
        </w:numPr>
        <w:rPr>
          <w:rFonts w:ascii="Book Antiqua" w:hAnsi="Book Antiqua"/>
        </w:rPr>
      </w:pPr>
      <w:r w:rsidRPr="00B4733B">
        <w:rPr>
          <w:rFonts w:ascii="Book Antiqua" w:hAnsi="Book Antiqua"/>
        </w:rPr>
        <w:t>Donations can be made on top of Tax Credits. Also, friends and family outside of Arizona can donate.</w:t>
      </w:r>
    </w:p>
    <w:p w14:paraId="5AE08411" w14:textId="77777777" w:rsidR="00B4733B" w:rsidRPr="00B4733B" w:rsidRDefault="00B4733B" w:rsidP="00B4733B">
      <w:pPr>
        <w:pStyle w:val="ListParagraph"/>
        <w:numPr>
          <w:ilvl w:val="0"/>
          <w:numId w:val="1"/>
        </w:numPr>
        <w:rPr>
          <w:rFonts w:ascii="Book Antiqua" w:hAnsi="Book Antiqua"/>
        </w:rPr>
      </w:pPr>
      <w:r w:rsidRPr="00B4733B">
        <w:rPr>
          <w:rFonts w:ascii="Book Antiqua" w:hAnsi="Book Antiqua"/>
        </w:rPr>
        <w:t xml:space="preserve">Donations should be made to </w:t>
      </w:r>
      <w:r w:rsidRPr="00B4733B">
        <w:rPr>
          <w:rFonts w:ascii="Book Antiqua" w:hAnsi="Book Antiqua"/>
          <w:b/>
        </w:rPr>
        <w:t xml:space="preserve">UHS Travel Club </w:t>
      </w:r>
      <w:r w:rsidRPr="00B4733B">
        <w:rPr>
          <w:rFonts w:ascii="Book Antiqua" w:hAnsi="Book Antiqua"/>
        </w:rPr>
        <w:t xml:space="preserve">in person or online (see instructions below). Public schools are considered eligible institutions for tax deductible donations. </w:t>
      </w:r>
    </w:p>
    <w:p w14:paraId="72376600" w14:textId="77777777" w:rsidR="00B4733B" w:rsidRDefault="00B4733B" w:rsidP="00B4733B">
      <w:pPr>
        <w:pStyle w:val="ListParagraph"/>
        <w:numPr>
          <w:ilvl w:val="0"/>
          <w:numId w:val="1"/>
        </w:numPr>
        <w:rPr>
          <w:rFonts w:ascii="Book Antiqua" w:hAnsi="Book Antiqua"/>
        </w:rPr>
      </w:pPr>
      <w:r w:rsidRPr="00B4733B">
        <w:rPr>
          <w:rFonts w:ascii="Book Antiqua" w:hAnsi="Book Antiqua"/>
        </w:rPr>
        <w:t>Payments made directly to EF Tours are NOT considered tax deductible donations.</w:t>
      </w:r>
    </w:p>
    <w:p w14:paraId="5251086F" w14:textId="77777777" w:rsidR="00B4733B" w:rsidRPr="00B4733B" w:rsidRDefault="00B4733B" w:rsidP="00B4733B">
      <w:pPr>
        <w:pStyle w:val="ListParagraph"/>
        <w:rPr>
          <w:rFonts w:ascii="Book Antiqua" w:hAnsi="Book Antiqua"/>
        </w:rPr>
      </w:pPr>
    </w:p>
    <w:p w14:paraId="09BD5CAD" w14:textId="77777777" w:rsidR="00B4733B" w:rsidRPr="00B4733B" w:rsidRDefault="00B4733B" w:rsidP="00B4733B">
      <w:pPr>
        <w:rPr>
          <w:rFonts w:ascii="Book Antiqua" w:hAnsi="Book Antiqua"/>
          <w:u w:val="single"/>
        </w:rPr>
      </w:pPr>
      <w:r w:rsidRPr="00B4733B">
        <w:rPr>
          <w:rFonts w:ascii="Book Antiqua" w:hAnsi="Book Antiqua"/>
          <w:u w:val="single"/>
        </w:rPr>
        <w:t xml:space="preserve">Employer Matching Contributions </w:t>
      </w:r>
    </w:p>
    <w:p w14:paraId="4098FDDD" w14:textId="77777777" w:rsidR="00B4733B" w:rsidRPr="00B4733B" w:rsidRDefault="00B4733B" w:rsidP="00B4733B">
      <w:pPr>
        <w:rPr>
          <w:rFonts w:ascii="Book Antiqua" w:hAnsi="Book Antiqua"/>
        </w:rPr>
      </w:pPr>
      <w:r w:rsidRPr="00B4733B">
        <w:rPr>
          <w:rFonts w:ascii="Book Antiqua" w:hAnsi="Book Antiqua"/>
        </w:rPr>
        <w:t xml:space="preserve">As of August 2017 UHS Travel Club will </w:t>
      </w:r>
      <w:proofErr w:type="spellStart"/>
      <w:r w:rsidRPr="00B4733B">
        <w:rPr>
          <w:rFonts w:ascii="Book Antiqua" w:hAnsi="Book Antiqua"/>
        </w:rPr>
        <w:t>not longer</w:t>
      </w:r>
      <w:proofErr w:type="spellEnd"/>
      <w:r w:rsidRPr="00B4733B">
        <w:rPr>
          <w:rFonts w:ascii="Book Antiqua" w:hAnsi="Book Antiqua"/>
        </w:rPr>
        <w:t xml:space="preserve"> accept employer matching donations for individual student trips. The reason for this is that UHS Travel Club cannot guarantee that employer matching contributions will be received by the payment deadlines established by EF Tours/Explore America. However, we will accept general donations to be used at the discretion of the Club Sponsors. </w:t>
      </w:r>
    </w:p>
    <w:p w14:paraId="484FD6C9" w14:textId="77777777" w:rsidR="00B4733B" w:rsidRPr="00B4733B" w:rsidRDefault="00B4733B" w:rsidP="00B4733B">
      <w:pPr>
        <w:rPr>
          <w:rFonts w:ascii="Book Antiqua" w:hAnsi="Book Antiqua"/>
        </w:rPr>
      </w:pPr>
    </w:p>
    <w:p w14:paraId="39EFAC25" w14:textId="77777777" w:rsidR="00B4733B" w:rsidRPr="00B4733B" w:rsidRDefault="00B4733B" w:rsidP="00B4733B">
      <w:pPr>
        <w:rPr>
          <w:rFonts w:ascii="Book Antiqua" w:hAnsi="Book Antiqua"/>
        </w:rPr>
      </w:pPr>
      <w:r w:rsidRPr="00B4733B">
        <w:rPr>
          <w:rFonts w:ascii="Book Antiqua" w:hAnsi="Book Antiqua"/>
          <w:u w:val="single"/>
        </w:rPr>
        <w:t>How to Ask for Tax Credits/Donations:</w:t>
      </w:r>
    </w:p>
    <w:p w14:paraId="3AABDA17" w14:textId="77777777" w:rsidR="00B4733B" w:rsidRPr="00B4733B" w:rsidRDefault="00B4733B" w:rsidP="00B4733B">
      <w:pPr>
        <w:rPr>
          <w:rFonts w:ascii="Book Antiqua" w:hAnsi="Book Antiqua"/>
        </w:rPr>
      </w:pPr>
    </w:p>
    <w:p w14:paraId="6DDA653E" w14:textId="77777777" w:rsidR="00B4733B" w:rsidRPr="00B4733B" w:rsidRDefault="00B4733B" w:rsidP="00B4733B">
      <w:pPr>
        <w:pStyle w:val="ListParagraph"/>
        <w:numPr>
          <w:ilvl w:val="0"/>
          <w:numId w:val="2"/>
        </w:numPr>
        <w:rPr>
          <w:rFonts w:ascii="Book Antiqua" w:hAnsi="Book Antiqua"/>
        </w:rPr>
      </w:pPr>
      <w:r w:rsidRPr="00B4733B">
        <w:rPr>
          <w:rFonts w:ascii="Book Antiqua" w:hAnsi="Book Antiqua"/>
        </w:rPr>
        <w:t>Create a list of people who feel comfortable asking for tax credits.  Anyone who is an Arizona taxpayer can contribute tax credits towards your trip.  Consider friends, relatives, or neighbors.  Dig out your family holiday card list!  Decide whether you are going to contact these people through email or snail mail.</w:t>
      </w:r>
    </w:p>
    <w:p w14:paraId="6E6AE0E6" w14:textId="77777777" w:rsidR="00B4733B" w:rsidRPr="00B4733B" w:rsidRDefault="00B4733B" w:rsidP="00B4733B">
      <w:pPr>
        <w:pStyle w:val="ListParagraph"/>
        <w:numPr>
          <w:ilvl w:val="0"/>
          <w:numId w:val="2"/>
        </w:numPr>
        <w:rPr>
          <w:rFonts w:ascii="Book Antiqua" w:hAnsi="Book Antiqua"/>
        </w:rPr>
      </w:pPr>
      <w:r w:rsidRPr="00B4733B">
        <w:rPr>
          <w:rFonts w:ascii="Book Antiqua" w:hAnsi="Book Antiqua"/>
        </w:rPr>
        <w:t xml:space="preserve">Create a flyer or letter that tells people about you and the trip, and also explains the tax credit process.  </w:t>
      </w:r>
    </w:p>
    <w:p w14:paraId="1542CE9E" w14:textId="77777777" w:rsidR="00B4733B" w:rsidRPr="00B4733B" w:rsidRDefault="00B4733B" w:rsidP="00B4733B">
      <w:pPr>
        <w:pStyle w:val="ListParagraph"/>
        <w:numPr>
          <w:ilvl w:val="1"/>
          <w:numId w:val="2"/>
        </w:numPr>
        <w:rPr>
          <w:rFonts w:ascii="Book Antiqua" w:hAnsi="Book Antiqua"/>
        </w:rPr>
      </w:pPr>
      <w:r w:rsidRPr="00B4733B">
        <w:rPr>
          <w:rFonts w:ascii="Book Antiqua" w:hAnsi="Book Antiqua"/>
        </w:rPr>
        <w:t>See sample letter, but feel free to create your own!</w:t>
      </w:r>
    </w:p>
    <w:p w14:paraId="3EFD4F00" w14:textId="77777777" w:rsidR="00B4733B" w:rsidRPr="00B4733B" w:rsidRDefault="00B4733B" w:rsidP="00B4733B">
      <w:pPr>
        <w:pStyle w:val="ListParagraph"/>
        <w:numPr>
          <w:ilvl w:val="0"/>
          <w:numId w:val="2"/>
        </w:numPr>
        <w:rPr>
          <w:rStyle w:val="Hyperlink"/>
          <w:rFonts w:ascii="Book Antiqua" w:hAnsi="Book Antiqua"/>
        </w:rPr>
      </w:pPr>
      <w:r w:rsidRPr="00B4733B">
        <w:rPr>
          <w:rFonts w:ascii="Book Antiqua" w:hAnsi="Book Antiqua"/>
        </w:rPr>
        <w:t xml:space="preserve">For snail mail, send the flyer/letter with an </w:t>
      </w:r>
      <w:r w:rsidRPr="00B4733B">
        <w:rPr>
          <w:rFonts w:ascii="Book Antiqua" w:hAnsi="Book Antiqua"/>
          <w:u w:val="single"/>
        </w:rPr>
        <w:t>addressed and stamped envelope</w:t>
      </w:r>
      <w:r w:rsidRPr="00B4733B">
        <w:rPr>
          <w:rFonts w:ascii="Book Antiqua" w:hAnsi="Book Antiqua"/>
        </w:rPr>
        <w:t xml:space="preserve"> and instructions for how to donate tax credits.  If you would like to include the form for tax credit donations, please print one off of the Travel Club website. </w:t>
      </w:r>
      <w:hyperlink r:id="rId6" w:history="1">
        <w:r w:rsidRPr="00B4733B">
          <w:rPr>
            <w:rStyle w:val="Hyperlink"/>
            <w:rFonts w:ascii="Book Antiqua" w:hAnsi="Book Antiqua"/>
          </w:rPr>
          <w:t>www.uhstravelclub.com</w:t>
        </w:r>
      </w:hyperlink>
      <w:r w:rsidRPr="00B4733B">
        <w:rPr>
          <w:rFonts w:ascii="Book Antiqua" w:hAnsi="Book Antiqua"/>
        </w:rPr>
        <w:t xml:space="preserve"> </w:t>
      </w:r>
    </w:p>
    <w:p w14:paraId="16CC9768" w14:textId="77777777" w:rsidR="00B4733B" w:rsidRPr="00BD4FE8" w:rsidRDefault="00B4733B" w:rsidP="00B4733B">
      <w:pPr>
        <w:pStyle w:val="ListParagraph"/>
        <w:numPr>
          <w:ilvl w:val="1"/>
          <w:numId w:val="2"/>
        </w:numPr>
        <w:rPr>
          <w:rFonts w:ascii="Book Antiqua" w:hAnsi="Book Antiqua"/>
          <w:color w:val="000000" w:themeColor="text1"/>
        </w:rPr>
      </w:pPr>
      <w:r w:rsidRPr="00B4733B">
        <w:rPr>
          <w:rStyle w:val="Hyperlink"/>
          <w:rFonts w:ascii="Book Antiqua" w:hAnsi="Book Antiqua"/>
          <w:color w:val="000000" w:themeColor="text1"/>
          <w:u w:val="none"/>
        </w:rPr>
        <w:t>For snail mail, make sure you include the following in your mailer:</w:t>
      </w:r>
    </w:p>
    <w:p w14:paraId="41D9338B" w14:textId="77777777" w:rsidR="00B4733B" w:rsidRPr="00B4733B" w:rsidRDefault="00B4733B" w:rsidP="00B4733B">
      <w:pPr>
        <w:pStyle w:val="ListParagraph"/>
        <w:numPr>
          <w:ilvl w:val="2"/>
          <w:numId w:val="2"/>
        </w:numPr>
        <w:rPr>
          <w:rStyle w:val="Hyperlink"/>
          <w:rFonts w:ascii="Book Antiqua" w:hAnsi="Book Antiqua"/>
          <w:color w:val="000000" w:themeColor="text1"/>
          <w:u w:val="none"/>
        </w:rPr>
      </w:pPr>
      <w:r w:rsidRPr="00B4733B">
        <w:rPr>
          <w:rStyle w:val="Hyperlink"/>
          <w:rFonts w:ascii="Book Antiqua" w:hAnsi="Book Antiqua"/>
          <w:color w:val="000000" w:themeColor="text1"/>
          <w:u w:val="none"/>
        </w:rPr>
        <w:lastRenderedPageBreak/>
        <w:t>Letter/flyer telling donors about you and the trip</w:t>
      </w:r>
    </w:p>
    <w:p w14:paraId="449B2F44" w14:textId="77777777" w:rsidR="00B4733B" w:rsidRPr="00B4733B" w:rsidRDefault="00B4733B" w:rsidP="00B4733B">
      <w:pPr>
        <w:pStyle w:val="ListParagraph"/>
        <w:numPr>
          <w:ilvl w:val="2"/>
          <w:numId w:val="2"/>
        </w:numPr>
        <w:rPr>
          <w:rStyle w:val="Hyperlink"/>
          <w:rFonts w:ascii="Book Antiqua" w:hAnsi="Book Antiqua"/>
          <w:color w:val="000000" w:themeColor="text1"/>
          <w:u w:val="none"/>
        </w:rPr>
      </w:pPr>
      <w:r w:rsidRPr="00B4733B">
        <w:rPr>
          <w:rStyle w:val="Hyperlink"/>
          <w:rFonts w:ascii="Book Antiqua" w:hAnsi="Book Antiqua"/>
          <w:color w:val="000000" w:themeColor="text1"/>
          <w:u w:val="none"/>
        </w:rPr>
        <w:t>Instructions for how to donate tax credits (see provided form)</w:t>
      </w:r>
    </w:p>
    <w:p w14:paraId="10712065" w14:textId="77777777" w:rsidR="00B4733B" w:rsidRPr="00B4733B" w:rsidRDefault="00B4733B" w:rsidP="00B4733B">
      <w:pPr>
        <w:pStyle w:val="ListParagraph"/>
        <w:numPr>
          <w:ilvl w:val="2"/>
          <w:numId w:val="2"/>
        </w:numPr>
        <w:rPr>
          <w:rFonts w:ascii="Book Antiqua" w:hAnsi="Book Antiqua"/>
          <w:color w:val="000000" w:themeColor="text1"/>
        </w:rPr>
      </w:pPr>
      <w:r w:rsidRPr="00B4733B">
        <w:rPr>
          <w:rStyle w:val="Hyperlink"/>
          <w:rFonts w:ascii="Book Antiqua" w:hAnsi="Book Antiqua"/>
          <w:color w:val="000000" w:themeColor="text1"/>
          <w:u w:val="none"/>
        </w:rPr>
        <w:t>Tax Credit Donation Form (see provided form)</w:t>
      </w:r>
    </w:p>
    <w:p w14:paraId="5EF46A41" w14:textId="77777777" w:rsidR="00B4733B" w:rsidRPr="00B4733B" w:rsidRDefault="00B4733B" w:rsidP="00B4733B">
      <w:pPr>
        <w:pStyle w:val="ListParagraph"/>
        <w:numPr>
          <w:ilvl w:val="0"/>
          <w:numId w:val="2"/>
        </w:numPr>
        <w:rPr>
          <w:rStyle w:val="Hyperlink"/>
          <w:rFonts w:ascii="Book Antiqua" w:hAnsi="Book Antiqua"/>
          <w:color w:val="000000" w:themeColor="text1"/>
          <w:u w:val="none"/>
        </w:rPr>
      </w:pPr>
      <w:r w:rsidRPr="00B4733B">
        <w:rPr>
          <w:rStyle w:val="Hyperlink"/>
          <w:rFonts w:ascii="Book Antiqua" w:hAnsi="Book Antiqua"/>
          <w:color w:val="000000" w:themeColor="text1"/>
          <w:u w:val="none"/>
        </w:rPr>
        <w:t>There are several ways friends and family can donate their tax credits towards your trip:</w:t>
      </w:r>
    </w:p>
    <w:p w14:paraId="619D15DB" w14:textId="77777777" w:rsidR="00B4733B" w:rsidRPr="00B4733B" w:rsidRDefault="00B4733B" w:rsidP="00B4733B">
      <w:pPr>
        <w:pStyle w:val="ListParagraph"/>
        <w:numPr>
          <w:ilvl w:val="1"/>
          <w:numId w:val="2"/>
        </w:numPr>
        <w:rPr>
          <w:rStyle w:val="Hyperlink"/>
          <w:rFonts w:ascii="Book Antiqua" w:hAnsi="Book Antiqua"/>
          <w:b/>
          <w:color w:val="000000" w:themeColor="text1"/>
          <w:u w:val="none"/>
        </w:rPr>
      </w:pPr>
      <w:r w:rsidRPr="00B4733B">
        <w:rPr>
          <w:rStyle w:val="Hyperlink"/>
          <w:rFonts w:ascii="Book Antiqua" w:hAnsi="Book Antiqua"/>
          <w:color w:val="000000" w:themeColor="text1"/>
          <w:u w:val="none"/>
        </w:rPr>
        <w:t>ONLINE – THE EASIEST METHOD!</w:t>
      </w:r>
    </w:p>
    <w:p w14:paraId="625C4F05" w14:textId="77777777" w:rsidR="00B4733B" w:rsidRPr="00B4733B" w:rsidRDefault="00B4733B" w:rsidP="00B4733B">
      <w:pPr>
        <w:pStyle w:val="ListParagraph"/>
        <w:numPr>
          <w:ilvl w:val="2"/>
          <w:numId w:val="2"/>
        </w:numPr>
        <w:rPr>
          <w:rStyle w:val="Hyperlink"/>
          <w:rFonts w:ascii="Book Antiqua" w:hAnsi="Book Antiqua"/>
          <w:color w:val="000000" w:themeColor="text1"/>
          <w:u w:val="none"/>
        </w:rPr>
      </w:pPr>
      <w:r w:rsidRPr="00B4733B">
        <w:rPr>
          <w:rStyle w:val="Hyperlink"/>
          <w:rFonts w:ascii="Book Antiqua" w:hAnsi="Book Antiqua"/>
          <w:color w:val="000000" w:themeColor="text1"/>
          <w:u w:val="none"/>
        </w:rPr>
        <w:t xml:space="preserve">Visit </w:t>
      </w:r>
      <w:r w:rsidRPr="00B4733B">
        <w:rPr>
          <w:rFonts w:ascii="Book Antiqua" w:hAnsi="Book Antiqua"/>
          <w:color w:val="4472C4" w:themeColor="accent1"/>
        </w:rPr>
        <w:t xml:space="preserve">Az-Tucson.intouchreceipting.com  </w:t>
      </w:r>
    </w:p>
    <w:p w14:paraId="0A505234" w14:textId="77777777" w:rsidR="00B4733B" w:rsidRPr="00B4733B" w:rsidRDefault="00B4733B" w:rsidP="00B4733B">
      <w:pPr>
        <w:pStyle w:val="ListParagraph"/>
        <w:numPr>
          <w:ilvl w:val="2"/>
          <w:numId w:val="2"/>
        </w:numPr>
        <w:rPr>
          <w:rStyle w:val="Hyperlink"/>
          <w:rFonts w:ascii="Book Antiqua" w:hAnsi="Book Antiqua"/>
          <w:color w:val="000000" w:themeColor="text1"/>
          <w:u w:val="none"/>
        </w:rPr>
      </w:pPr>
      <w:r w:rsidRPr="00B4733B">
        <w:rPr>
          <w:rStyle w:val="Hyperlink"/>
          <w:rFonts w:ascii="Book Antiqua" w:hAnsi="Book Antiqua"/>
          <w:color w:val="000000" w:themeColor="text1"/>
          <w:u w:val="none"/>
        </w:rPr>
        <w:t>Must know the students matric number (username) and last name (password)</w:t>
      </w:r>
    </w:p>
    <w:p w14:paraId="466E5122" w14:textId="77777777" w:rsidR="00B4733B" w:rsidRPr="00B4733B" w:rsidRDefault="00B4733B" w:rsidP="00B4733B">
      <w:pPr>
        <w:pStyle w:val="ListParagraph"/>
        <w:numPr>
          <w:ilvl w:val="2"/>
          <w:numId w:val="2"/>
        </w:numPr>
        <w:rPr>
          <w:rStyle w:val="Hyperlink"/>
          <w:rFonts w:ascii="Book Antiqua" w:hAnsi="Book Antiqua"/>
          <w:color w:val="000000" w:themeColor="text1"/>
          <w:u w:val="none"/>
        </w:rPr>
      </w:pPr>
      <w:r w:rsidRPr="00B4733B">
        <w:rPr>
          <w:rStyle w:val="Hyperlink"/>
          <w:rFonts w:ascii="Book Antiqua" w:hAnsi="Book Antiqua"/>
          <w:color w:val="000000" w:themeColor="text1"/>
          <w:u w:val="none"/>
        </w:rPr>
        <w:t>Easy to direct tax credits exactly where you want them to go (Travel Program)</w:t>
      </w:r>
    </w:p>
    <w:p w14:paraId="112B60B1" w14:textId="77777777" w:rsidR="00B4733B" w:rsidRPr="00B4733B" w:rsidRDefault="00B4733B" w:rsidP="00B4733B">
      <w:pPr>
        <w:pStyle w:val="ListParagraph"/>
        <w:numPr>
          <w:ilvl w:val="1"/>
          <w:numId w:val="2"/>
        </w:numPr>
        <w:rPr>
          <w:rStyle w:val="Hyperlink"/>
          <w:rFonts w:ascii="Book Antiqua" w:hAnsi="Book Antiqua"/>
          <w:color w:val="000000" w:themeColor="text1"/>
          <w:u w:val="none"/>
        </w:rPr>
      </w:pPr>
      <w:r w:rsidRPr="00B4733B">
        <w:rPr>
          <w:rStyle w:val="Hyperlink"/>
          <w:rFonts w:ascii="Book Antiqua" w:hAnsi="Book Antiqua"/>
          <w:color w:val="000000" w:themeColor="text1"/>
          <w:u w:val="none"/>
        </w:rPr>
        <w:t xml:space="preserve">In person at the RUHS Finance Office </w:t>
      </w:r>
    </w:p>
    <w:p w14:paraId="482929E3" w14:textId="77777777" w:rsidR="00B4733B" w:rsidRPr="00B4733B" w:rsidRDefault="00B4733B" w:rsidP="00B4733B">
      <w:pPr>
        <w:pStyle w:val="ListParagraph"/>
        <w:numPr>
          <w:ilvl w:val="2"/>
          <w:numId w:val="2"/>
        </w:numPr>
        <w:rPr>
          <w:rStyle w:val="Hyperlink"/>
          <w:rFonts w:ascii="Book Antiqua" w:hAnsi="Book Antiqua"/>
          <w:color w:val="000000" w:themeColor="text1"/>
          <w:u w:val="none"/>
        </w:rPr>
      </w:pPr>
      <w:r w:rsidRPr="00B4733B">
        <w:rPr>
          <w:rStyle w:val="Hyperlink"/>
          <w:rFonts w:ascii="Book Antiqua" w:hAnsi="Book Antiqua"/>
          <w:color w:val="000000" w:themeColor="text1"/>
          <w:u w:val="none"/>
        </w:rPr>
        <w:t xml:space="preserve">Please make sure you specify the following information!! </w:t>
      </w:r>
    </w:p>
    <w:p w14:paraId="6E38BD28" w14:textId="77777777" w:rsidR="00B4733B" w:rsidRPr="00B4733B" w:rsidRDefault="00B4733B" w:rsidP="00B4733B">
      <w:pPr>
        <w:pStyle w:val="ListParagraph"/>
        <w:numPr>
          <w:ilvl w:val="2"/>
          <w:numId w:val="2"/>
        </w:numPr>
        <w:rPr>
          <w:rStyle w:val="Hyperlink"/>
          <w:rFonts w:ascii="Book Antiqua" w:hAnsi="Book Antiqua"/>
          <w:color w:val="000000" w:themeColor="text1"/>
          <w:u w:val="none"/>
        </w:rPr>
      </w:pPr>
      <w:r w:rsidRPr="00B4733B">
        <w:rPr>
          <w:rStyle w:val="Hyperlink"/>
          <w:rFonts w:ascii="Book Antiqua" w:hAnsi="Book Antiqua"/>
          <w:color w:val="000000" w:themeColor="text1"/>
          <w:u w:val="none"/>
        </w:rPr>
        <w:t xml:space="preserve">Travel Club (year) (NYC/Europe) and student name.  </w:t>
      </w:r>
      <w:r w:rsidRPr="00B4733B">
        <w:rPr>
          <w:rStyle w:val="Hyperlink"/>
          <w:rFonts w:ascii="Book Antiqua" w:hAnsi="Book Antiqua"/>
          <w:b/>
          <w:color w:val="000000" w:themeColor="text1"/>
          <w:u w:val="none"/>
        </w:rPr>
        <w:t>Example – Travel Club 2019 Europe Student Name OR Travel Club 2018 NYC Student Name</w:t>
      </w:r>
    </w:p>
    <w:p w14:paraId="11BDA39E" w14:textId="77777777" w:rsidR="00B4733B" w:rsidRPr="00B4733B" w:rsidRDefault="00B4733B" w:rsidP="00B4733B">
      <w:pPr>
        <w:pStyle w:val="ListParagraph"/>
        <w:numPr>
          <w:ilvl w:val="1"/>
          <w:numId w:val="2"/>
        </w:numPr>
        <w:rPr>
          <w:rStyle w:val="Hyperlink"/>
          <w:rFonts w:ascii="Book Antiqua" w:hAnsi="Book Antiqua"/>
          <w:color w:val="000000" w:themeColor="text1"/>
          <w:u w:val="none"/>
        </w:rPr>
      </w:pPr>
      <w:r w:rsidRPr="00B4733B">
        <w:rPr>
          <w:rStyle w:val="Hyperlink"/>
          <w:rFonts w:ascii="Book Antiqua" w:hAnsi="Book Antiqua"/>
          <w:color w:val="000000" w:themeColor="text1"/>
          <w:u w:val="none"/>
        </w:rPr>
        <w:t xml:space="preserve">Mail form &amp; check to UHS </w:t>
      </w:r>
    </w:p>
    <w:p w14:paraId="333A9015" w14:textId="77777777" w:rsidR="00B4733B" w:rsidRPr="00B4733B" w:rsidRDefault="00B4733B" w:rsidP="00B4733B">
      <w:pPr>
        <w:pStyle w:val="ListParagraph"/>
        <w:numPr>
          <w:ilvl w:val="2"/>
          <w:numId w:val="2"/>
        </w:numPr>
        <w:rPr>
          <w:rStyle w:val="Hyperlink"/>
          <w:rFonts w:ascii="Book Antiqua" w:hAnsi="Book Antiqua"/>
          <w:color w:val="000000" w:themeColor="text1"/>
          <w:u w:val="none"/>
        </w:rPr>
      </w:pPr>
      <w:r w:rsidRPr="00B4733B">
        <w:rPr>
          <w:rStyle w:val="Hyperlink"/>
          <w:rFonts w:ascii="Book Antiqua" w:hAnsi="Book Antiqua"/>
          <w:color w:val="000000" w:themeColor="text1"/>
          <w:u w:val="none"/>
        </w:rPr>
        <w:t xml:space="preserve">Please make sure you specify the following information!! </w:t>
      </w:r>
    </w:p>
    <w:p w14:paraId="68B64B7F" w14:textId="77777777" w:rsidR="00B4733B" w:rsidRPr="00B4733B" w:rsidRDefault="00B4733B" w:rsidP="00B4733B">
      <w:pPr>
        <w:pStyle w:val="ListParagraph"/>
        <w:numPr>
          <w:ilvl w:val="2"/>
          <w:numId w:val="2"/>
        </w:numPr>
        <w:rPr>
          <w:rStyle w:val="Hyperlink"/>
          <w:rFonts w:ascii="Book Antiqua" w:hAnsi="Book Antiqua"/>
          <w:color w:val="000000" w:themeColor="text1"/>
          <w:u w:val="none"/>
        </w:rPr>
      </w:pPr>
      <w:r w:rsidRPr="00B4733B">
        <w:rPr>
          <w:rStyle w:val="Hyperlink"/>
          <w:rFonts w:ascii="Book Antiqua" w:hAnsi="Book Antiqua"/>
          <w:color w:val="000000" w:themeColor="text1"/>
          <w:u w:val="none"/>
        </w:rPr>
        <w:t xml:space="preserve">Travel Club (year) (NYC/Europe) and student name.  </w:t>
      </w:r>
      <w:r w:rsidRPr="00B4733B">
        <w:rPr>
          <w:rStyle w:val="Hyperlink"/>
          <w:rFonts w:ascii="Book Antiqua" w:hAnsi="Book Antiqua"/>
          <w:b/>
          <w:color w:val="000000" w:themeColor="text1"/>
          <w:u w:val="none"/>
        </w:rPr>
        <w:t xml:space="preserve">Example – Travel Club 2019 Europe Student Name OR Travel Club 2018 NYC Student Name </w:t>
      </w:r>
    </w:p>
    <w:p w14:paraId="347B271F" w14:textId="77777777" w:rsidR="00B4733B" w:rsidRPr="00B4733B" w:rsidRDefault="00B4733B" w:rsidP="00B4733B">
      <w:pPr>
        <w:pStyle w:val="ListParagraph"/>
        <w:numPr>
          <w:ilvl w:val="1"/>
          <w:numId w:val="2"/>
        </w:numPr>
        <w:rPr>
          <w:rStyle w:val="Hyperlink"/>
          <w:rFonts w:ascii="Book Antiqua" w:hAnsi="Book Antiqua"/>
          <w:color w:val="000000" w:themeColor="text1"/>
          <w:u w:val="none"/>
        </w:rPr>
      </w:pPr>
      <w:r w:rsidRPr="00B4733B">
        <w:rPr>
          <w:rStyle w:val="Hyperlink"/>
          <w:rFonts w:ascii="Book Antiqua" w:hAnsi="Book Antiqua"/>
          <w:b/>
          <w:color w:val="000000" w:themeColor="text1"/>
          <w:u w:val="none"/>
        </w:rPr>
        <w:t xml:space="preserve">ALWAYS email Ms. Tully when you receive a tax credit or donation </w:t>
      </w:r>
      <w:r w:rsidRPr="00B4733B">
        <w:rPr>
          <w:rStyle w:val="Hyperlink"/>
          <w:rFonts w:ascii="Book Antiqua" w:hAnsi="Book Antiqua"/>
          <w:color w:val="000000" w:themeColor="text1"/>
          <w:u w:val="none"/>
        </w:rPr>
        <w:t xml:space="preserve">– </w:t>
      </w:r>
      <w:hyperlink r:id="rId7" w:history="1">
        <w:r w:rsidRPr="00B4733B">
          <w:rPr>
            <w:rStyle w:val="Hyperlink"/>
            <w:rFonts w:ascii="Book Antiqua" w:hAnsi="Book Antiqua"/>
            <w:color w:val="000000" w:themeColor="text1"/>
            <w:u w:val="none"/>
          </w:rPr>
          <w:t>Meredith.tully@tusd1.org</w:t>
        </w:r>
      </w:hyperlink>
      <w:r w:rsidRPr="00B4733B">
        <w:rPr>
          <w:rStyle w:val="Hyperlink"/>
          <w:rFonts w:ascii="Book Antiqua" w:hAnsi="Book Antiqua"/>
          <w:color w:val="000000" w:themeColor="text1"/>
          <w:u w:val="none"/>
        </w:rPr>
        <w:t xml:space="preserve"> </w:t>
      </w:r>
    </w:p>
    <w:p w14:paraId="73989DE2" w14:textId="77777777" w:rsidR="00B4733B" w:rsidRPr="00B4733B" w:rsidRDefault="00B4733B" w:rsidP="00B4733B">
      <w:pPr>
        <w:pStyle w:val="ListParagraph"/>
        <w:numPr>
          <w:ilvl w:val="1"/>
          <w:numId w:val="2"/>
        </w:numPr>
        <w:rPr>
          <w:rFonts w:ascii="Book Antiqua" w:hAnsi="Book Antiqua"/>
          <w:color w:val="000000" w:themeColor="text1"/>
        </w:rPr>
      </w:pPr>
      <w:r w:rsidRPr="00B4733B">
        <w:rPr>
          <w:rStyle w:val="Hyperlink"/>
          <w:rFonts w:ascii="Book Antiqua" w:hAnsi="Book Antiqua"/>
          <w:b/>
          <w:color w:val="000000" w:themeColor="text1"/>
          <w:u w:val="none"/>
        </w:rPr>
        <w:t xml:space="preserve">ALWAYS keep your receipts! If donations/credit is made online, print the confirmation page for your records. </w:t>
      </w:r>
    </w:p>
    <w:p w14:paraId="40EDEE33" w14:textId="77777777" w:rsidR="00B4733B" w:rsidRPr="00B4733B" w:rsidRDefault="00B4733B" w:rsidP="00B4733B">
      <w:pPr>
        <w:pStyle w:val="ListParagraph"/>
        <w:numPr>
          <w:ilvl w:val="0"/>
          <w:numId w:val="2"/>
        </w:numPr>
        <w:rPr>
          <w:rFonts w:ascii="Book Antiqua" w:hAnsi="Book Antiqua"/>
          <w:b/>
        </w:rPr>
      </w:pPr>
      <w:r w:rsidRPr="00B4733B">
        <w:rPr>
          <w:rFonts w:ascii="Book Antiqua" w:hAnsi="Book Antiqua"/>
        </w:rPr>
        <w:t xml:space="preserve">Keep track of people who agree to donate towards your trip – you will want to be sure and </w:t>
      </w:r>
      <w:r w:rsidRPr="00B4733B">
        <w:rPr>
          <w:rFonts w:ascii="Book Antiqua" w:hAnsi="Book Antiqua"/>
          <w:u w:val="single"/>
        </w:rPr>
        <w:t>write them thank you cards!</w:t>
      </w:r>
      <w:r w:rsidRPr="00B4733B">
        <w:rPr>
          <w:rFonts w:ascii="Book Antiqua" w:hAnsi="Book Antiqua"/>
        </w:rPr>
        <w:t xml:space="preserve">  It is also important to keep track of how much money you have raised and to tell Ms. Tully via email to avoid possible discrepancies. </w:t>
      </w:r>
      <w:r w:rsidRPr="00B4733B">
        <w:rPr>
          <w:rFonts w:ascii="Book Antiqua" w:hAnsi="Book Antiqua"/>
          <w:b/>
        </w:rPr>
        <w:t xml:space="preserve">You are ultimately responsible for keeping track of your remaining balance with EF! </w:t>
      </w:r>
    </w:p>
    <w:p w14:paraId="02D7E130" w14:textId="77777777" w:rsidR="00B4733B" w:rsidRPr="00B4733B" w:rsidRDefault="00B4733B" w:rsidP="00B4733B">
      <w:pPr>
        <w:tabs>
          <w:tab w:val="left" w:pos="3140"/>
        </w:tabs>
        <w:rPr>
          <w:rFonts w:ascii="Book Antiqua" w:hAnsi="Book Antiqua"/>
        </w:rPr>
      </w:pPr>
    </w:p>
    <w:p w14:paraId="2EE6ACEE" w14:textId="77777777" w:rsidR="00B4733B" w:rsidRPr="00B4733B" w:rsidRDefault="00B4733B" w:rsidP="00B4733B">
      <w:pPr>
        <w:rPr>
          <w:rFonts w:ascii="Book Antiqua" w:hAnsi="Book Antiqua"/>
          <w:u w:val="single"/>
        </w:rPr>
      </w:pPr>
      <w:r w:rsidRPr="00B4733B">
        <w:rPr>
          <w:rFonts w:ascii="Book Antiqua" w:hAnsi="Book Antiqua"/>
          <w:u w:val="single"/>
        </w:rPr>
        <w:t>The Tax Credit/Donation Process – PLEASE READ</w:t>
      </w:r>
    </w:p>
    <w:p w14:paraId="6284ECAB" w14:textId="77777777" w:rsidR="00B4733B" w:rsidRPr="00B4733B" w:rsidRDefault="00B4733B" w:rsidP="00B4733B">
      <w:pPr>
        <w:rPr>
          <w:rFonts w:ascii="Book Antiqua" w:hAnsi="Book Antiqua"/>
        </w:rPr>
      </w:pPr>
      <w:r w:rsidRPr="00B4733B">
        <w:rPr>
          <w:rFonts w:ascii="Book Antiqua" w:hAnsi="Book Antiqua"/>
        </w:rPr>
        <w:t>A lot of work goes on behind the scenes once the Tax Credit is deposited into the club account.  Here is an idea of the process it goes through:</w:t>
      </w:r>
    </w:p>
    <w:p w14:paraId="20785488" w14:textId="77777777" w:rsidR="00B4733B" w:rsidRPr="00B4733B" w:rsidRDefault="00B4733B" w:rsidP="00B4733B">
      <w:pPr>
        <w:rPr>
          <w:rFonts w:ascii="Book Antiqua" w:hAnsi="Book Antiqua"/>
        </w:rPr>
      </w:pPr>
    </w:p>
    <w:p w14:paraId="434FBB46" w14:textId="77777777" w:rsidR="00B4733B" w:rsidRPr="00B4733B" w:rsidRDefault="00B4733B" w:rsidP="00B4733B">
      <w:pPr>
        <w:pStyle w:val="ListParagraph"/>
        <w:numPr>
          <w:ilvl w:val="0"/>
          <w:numId w:val="3"/>
        </w:numPr>
        <w:rPr>
          <w:rFonts w:ascii="Book Antiqua" w:hAnsi="Book Antiqua"/>
        </w:rPr>
      </w:pPr>
      <w:r w:rsidRPr="00B4733B">
        <w:rPr>
          <w:rFonts w:ascii="Book Antiqua" w:hAnsi="Book Antiqua"/>
        </w:rPr>
        <w:t>Please know that Tax Credits are donated into the UHS Travel Club account and do not immediately reflect a change in balance on your EF account – this process can take several weeks.</w:t>
      </w:r>
    </w:p>
    <w:p w14:paraId="64D04C69" w14:textId="77777777" w:rsidR="00B4733B" w:rsidRPr="00B4733B" w:rsidRDefault="00B4733B" w:rsidP="00B4733B">
      <w:pPr>
        <w:pStyle w:val="ListParagraph"/>
        <w:numPr>
          <w:ilvl w:val="0"/>
          <w:numId w:val="3"/>
        </w:numPr>
        <w:rPr>
          <w:rFonts w:ascii="Book Antiqua" w:hAnsi="Book Antiqua"/>
        </w:rPr>
      </w:pPr>
      <w:r w:rsidRPr="00B4733B">
        <w:rPr>
          <w:rFonts w:ascii="Book Antiqua" w:hAnsi="Book Antiqua"/>
        </w:rPr>
        <w:t>Every two months Ms. Tully will put in a request with the UHS Finance Office to withdraw all available tax credits from the club account.  However, the first with draw cannot take place until after July 1</w:t>
      </w:r>
      <w:r w:rsidRPr="00B4733B">
        <w:rPr>
          <w:rFonts w:ascii="Book Antiqua" w:hAnsi="Book Antiqua"/>
          <w:vertAlign w:val="superscript"/>
        </w:rPr>
        <w:t>st</w:t>
      </w:r>
      <w:r w:rsidRPr="00B4733B">
        <w:rPr>
          <w:rFonts w:ascii="Book Antiqua" w:hAnsi="Book Antiqua"/>
        </w:rPr>
        <w:t>, therefore donations for a 2017 trip cannot be withdrawn until after July 1</w:t>
      </w:r>
      <w:r w:rsidRPr="00B4733B">
        <w:rPr>
          <w:rFonts w:ascii="Book Antiqua" w:hAnsi="Book Antiqua"/>
          <w:vertAlign w:val="superscript"/>
        </w:rPr>
        <w:t>st</w:t>
      </w:r>
      <w:r w:rsidRPr="00B4733B">
        <w:rPr>
          <w:rFonts w:ascii="Book Antiqua" w:hAnsi="Book Antiqua"/>
        </w:rPr>
        <w:t xml:space="preserve">, 2016. </w:t>
      </w:r>
    </w:p>
    <w:p w14:paraId="26104C23" w14:textId="77777777" w:rsidR="00B4733B" w:rsidRPr="00B4733B" w:rsidRDefault="00B4733B" w:rsidP="00B4733B">
      <w:pPr>
        <w:pStyle w:val="ListParagraph"/>
        <w:numPr>
          <w:ilvl w:val="1"/>
          <w:numId w:val="3"/>
        </w:numPr>
        <w:rPr>
          <w:rFonts w:ascii="Book Antiqua" w:hAnsi="Book Antiqua"/>
        </w:rPr>
      </w:pPr>
      <w:r w:rsidRPr="00B4733B">
        <w:rPr>
          <w:rFonts w:ascii="Book Antiqua" w:hAnsi="Book Antiqua"/>
        </w:rPr>
        <w:t>Ms. Tully must ascertain the correct number and amount of donations with families, so please keep accurate records in order to help facilitate this process.</w:t>
      </w:r>
    </w:p>
    <w:p w14:paraId="5A459515" w14:textId="77777777" w:rsidR="00B4733B" w:rsidRPr="00B4733B" w:rsidRDefault="00B4733B" w:rsidP="00B4733B">
      <w:pPr>
        <w:pStyle w:val="ListParagraph"/>
        <w:numPr>
          <w:ilvl w:val="1"/>
          <w:numId w:val="3"/>
        </w:numPr>
        <w:rPr>
          <w:rFonts w:ascii="Book Antiqua" w:hAnsi="Book Antiqua"/>
        </w:rPr>
      </w:pPr>
      <w:r w:rsidRPr="00B4733B">
        <w:rPr>
          <w:rFonts w:ascii="Book Antiqua" w:hAnsi="Book Antiqua"/>
        </w:rPr>
        <w:t>If for any reason a Tax Credit/Donation is missed in a withdrawal, it will be addressed with the next withdrawal.</w:t>
      </w:r>
    </w:p>
    <w:p w14:paraId="3A753393" w14:textId="77777777" w:rsidR="00B4733B" w:rsidRPr="00B4733B" w:rsidRDefault="00B4733B" w:rsidP="00B4733B">
      <w:pPr>
        <w:pStyle w:val="ListParagraph"/>
        <w:numPr>
          <w:ilvl w:val="0"/>
          <w:numId w:val="3"/>
        </w:numPr>
        <w:rPr>
          <w:rFonts w:ascii="Book Antiqua" w:hAnsi="Book Antiqua"/>
        </w:rPr>
      </w:pPr>
      <w:r w:rsidRPr="00B4733B">
        <w:rPr>
          <w:rFonts w:ascii="Book Antiqua" w:hAnsi="Book Antiqua"/>
        </w:rPr>
        <w:t>Once the request for the withdrawal is made it is processed through TUSD Student Finance – this can take anywhere from 2-4 weeks (or longer).</w:t>
      </w:r>
    </w:p>
    <w:p w14:paraId="3D486C4A" w14:textId="77777777" w:rsidR="00B4733B" w:rsidRPr="00B4733B" w:rsidRDefault="00B4733B" w:rsidP="00B4733B">
      <w:pPr>
        <w:pStyle w:val="ListParagraph"/>
        <w:numPr>
          <w:ilvl w:val="0"/>
          <w:numId w:val="3"/>
        </w:numPr>
        <w:rPr>
          <w:rFonts w:ascii="Book Antiqua" w:hAnsi="Book Antiqua"/>
        </w:rPr>
      </w:pPr>
      <w:r w:rsidRPr="00B4733B">
        <w:rPr>
          <w:rFonts w:ascii="Book Antiqua" w:hAnsi="Book Antiqua"/>
        </w:rPr>
        <w:t>TUSD Student Finance issues a check for EF Tours with the request amount of Tax Credits.  The check usually arrives at the EF Boston office 2-4 days after the check is issued.</w:t>
      </w:r>
    </w:p>
    <w:p w14:paraId="1E6F1D37" w14:textId="77777777" w:rsidR="00B4733B" w:rsidRPr="00BD4FE8" w:rsidRDefault="00B4733B" w:rsidP="00BD4FE8">
      <w:pPr>
        <w:pStyle w:val="ListParagraph"/>
        <w:numPr>
          <w:ilvl w:val="0"/>
          <w:numId w:val="3"/>
        </w:numPr>
        <w:rPr>
          <w:rFonts w:ascii="Book Antiqua" w:hAnsi="Book Antiqua"/>
        </w:rPr>
      </w:pPr>
      <w:r w:rsidRPr="00B4733B">
        <w:rPr>
          <w:rFonts w:ascii="Book Antiqua" w:hAnsi="Book Antiqua"/>
        </w:rPr>
        <w:t>Once EF receives the check and allocation form they are able to distribute the funds to student accounts.  This is when you will finally see a change in the amount owed towards your tour.</w:t>
      </w:r>
    </w:p>
    <w:p w14:paraId="27C081A7" w14:textId="77777777" w:rsidR="00B4733B" w:rsidRPr="00B4733B" w:rsidRDefault="00B4733B" w:rsidP="00B4733B">
      <w:pPr>
        <w:pStyle w:val="ListParagraph"/>
        <w:numPr>
          <w:ilvl w:val="0"/>
          <w:numId w:val="3"/>
        </w:numPr>
        <w:rPr>
          <w:rFonts w:ascii="Book Antiqua" w:hAnsi="Book Antiqua"/>
        </w:rPr>
      </w:pPr>
      <w:r w:rsidRPr="00B4733B">
        <w:rPr>
          <w:rFonts w:ascii="Book Antiqua" w:hAnsi="Book Antiqua"/>
        </w:rPr>
        <w:t xml:space="preserve">LATE FEES DO NOT APPLY if you are using Tax Credits/Donations.  You may receive automated notifications from EF Tours warning of late fees, but fortunately we are able to waive all late fees for participants using tax credits. If a late fee appears on your account please notify Ms. Tully right away. </w:t>
      </w:r>
    </w:p>
    <w:p w14:paraId="1F3A9FC3" w14:textId="77777777" w:rsidR="00B4733B" w:rsidRPr="00B4733B" w:rsidRDefault="00B4733B" w:rsidP="00B4733B">
      <w:pPr>
        <w:ind w:left="720" w:firstLine="720"/>
        <w:rPr>
          <w:rFonts w:ascii="Book Antiqua" w:hAnsi="Book Antiqua"/>
          <w:i/>
        </w:rPr>
      </w:pPr>
      <w:r w:rsidRPr="00B4733B">
        <w:rPr>
          <w:rFonts w:ascii="Book Antiqua" w:hAnsi="Book Antiqua"/>
          <w:i/>
        </w:rPr>
        <w:t>Patience is key – don’t worry, your credits/donations WILL reach your account in time!</w:t>
      </w:r>
    </w:p>
    <w:p w14:paraId="270FC93E" w14:textId="77777777" w:rsidR="00B4733B" w:rsidRPr="00B4733B" w:rsidRDefault="00B4733B" w:rsidP="00B4733B">
      <w:pPr>
        <w:rPr>
          <w:rFonts w:ascii="Book Antiqua" w:hAnsi="Book Antiqua"/>
        </w:rPr>
      </w:pPr>
    </w:p>
    <w:p w14:paraId="23A81B5A" w14:textId="77777777" w:rsidR="00674286" w:rsidRDefault="00674286" w:rsidP="00B4733B">
      <w:pPr>
        <w:pStyle w:val="ListParagraph"/>
        <w:ind w:left="0"/>
        <w:rPr>
          <w:rFonts w:ascii="Book Antiqua" w:hAnsi="Book Antiqua" w:cs="Arial"/>
          <w:u w:val="single"/>
        </w:rPr>
      </w:pPr>
    </w:p>
    <w:p w14:paraId="032E1EA5" w14:textId="77777777" w:rsidR="00B4733B" w:rsidRPr="00B4733B" w:rsidRDefault="00B4733B" w:rsidP="00B4733B">
      <w:pPr>
        <w:pStyle w:val="ListParagraph"/>
        <w:ind w:left="0"/>
        <w:rPr>
          <w:rFonts w:ascii="Book Antiqua" w:hAnsi="Book Antiqua" w:cs="Arial"/>
          <w:u w:val="single"/>
        </w:rPr>
      </w:pPr>
      <w:r w:rsidRPr="00B4733B">
        <w:rPr>
          <w:rFonts w:ascii="Book Antiqua" w:hAnsi="Book Antiqua" w:cs="Arial"/>
          <w:u w:val="single"/>
        </w:rPr>
        <w:lastRenderedPageBreak/>
        <w:t>Putting It All Together:</w:t>
      </w:r>
    </w:p>
    <w:p w14:paraId="1B5A5658" w14:textId="77777777" w:rsidR="00B4733B" w:rsidRPr="00B4733B" w:rsidRDefault="00B4733B" w:rsidP="00B4733B">
      <w:pPr>
        <w:pStyle w:val="ListParagraph"/>
        <w:ind w:left="0"/>
        <w:rPr>
          <w:rFonts w:ascii="Book Antiqua" w:hAnsi="Book Antiqua" w:cs="Arial"/>
        </w:rPr>
      </w:pPr>
      <w:r w:rsidRPr="00B4733B">
        <w:rPr>
          <w:rFonts w:ascii="Book Antiqua" w:hAnsi="Book Antiqua" w:cs="Arial"/>
        </w:rPr>
        <w:t>We understand that there is a lot of information to sort through, so here is a sample breakdown of how an individual student can pay for their tour using tax credits and donations.</w:t>
      </w:r>
    </w:p>
    <w:p w14:paraId="73AF1C80" w14:textId="77777777" w:rsidR="00B4733B" w:rsidRPr="00B4733B" w:rsidRDefault="00B4733B" w:rsidP="00B4733B">
      <w:pPr>
        <w:pStyle w:val="ListParagraph"/>
        <w:ind w:left="0" w:firstLine="720"/>
        <w:rPr>
          <w:rFonts w:ascii="Book Antiqua" w:hAnsi="Book Antiqua" w:cs="Arial"/>
        </w:rPr>
      </w:pPr>
      <w:r w:rsidRPr="00B4733B">
        <w:rPr>
          <w:rFonts w:ascii="Book Antiqua" w:hAnsi="Book Antiqua" w:cs="Arial"/>
        </w:rPr>
        <w:t>Student: Johnny Smith</w:t>
      </w:r>
    </w:p>
    <w:p w14:paraId="1FE543A0" w14:textId="77777777" w:rsidR="00B4733B" w:rsidRPr="00B4733B" w:rsidRDefault="00B4733B" w:rsidP="00B4733B">
      <w:pPr>
        <w:pStyle w:val="ListParagraph"/>
        <w:ind w:left="0" w:firstLine="720"/>
        <w:rPr>
          <w:rFonts w:ascii="Book Antiqua" w:hAnsi="Book Antiqua" w:cs="Arial"/>
        </w:rPr>
      </w:pPr>
      <w:r w:rsidRPr="00B4733B">
        <w:rPr>
          <w:rFonts w:ascii="Book Antiqua" w:hAnsi="Book Antiqua" w:cs="Arial"/>
        </w:rPr>
        <w:t>Cost of Tour: $3500</w:t>
      </w:r>
    </w:p>
    <w:p w14:paraId="396024F8" w14:textId="77777777" w:rsidR="00B4733B" w:rsidRPr="00B4733B" w:rsidRDefault="00B4733B" w:rsidP="00B4733B">
      <w:pPr>
        <w:pStyle w:val="ListParagraph"/>
        <w:ind w:left="0" w:firstLine="360"/>
        <w:rPr>
          <w:rFonts w:ascii="Book Antiqua" w:hAnsi="Book Antiqua" w:cs="Arial"/>
        </w:rPr>
      </w:pPr>
      <w:r w:rsidRPr="00B4733B">
        <w:rPr>
          <w:rFonts w:ascii="Book Antiqua" w:hAnsi="Book Antiqua" w:cs="Arial"/>
        </w:rPr>
        <w:t xml:space="preserve">Tax Credits: $1400 total raised </w:t>
      </w:r>
    </w:p>
    <w:p w14:paraId="387721C0" w14:textId="77777777" w:rsidR="00B4733B" w:rsidRPr="00B4733B" w:rsidRDefault="00B4733B" w:rsidP="00B4733B">
      <w:pPr>
        <w:pStyle w:val="ListParagraph"/>
        <w:numPr>
          <w:ilvl w:val="0"/>
          <w:numId w:val="4"/>
        </w:numPr>
        <w:rPr>
          <w:rFonts w:ascii="Book Antiqua" w:hAnsi="Book Antiqua" w:cs="Arial"/>
        </w:rPr>
      </w:pPr>
      <w:r w:rsidRPr="00B4733B">
        <w:rPr>
          <w:rFonts w:ascii="Book Antiqua" w:hAnsi="Book Antiqua" w:cs="Arial"/>
        </w:rPr>
        <w:t>$400 tax credit from parents in AZ</w:t>
      </w:r>
    </w:p>
    <w:p w14:paraId="4D568C8E" w14:textId="77777777" w:rsidR="00B4733B" w:rsidRPr="00B4733B" w:rsidRDefault="00B4733B" w:rsidP="00B4733B">
      <w:pPr>
        <w:pStyle w:val="ListParagraph"/>
        <w:numPr>
          <w:ilvl w:val="0"/>
          <w:numId w:val="4"/>
        </w:numPr>
        <w:rPr>
          <w:rFonts w:ascii="Book Antiqua" w:hAnsi="Book Antiqua" w:cs="Arial"/>
        </w:rPr>
      </w:pPr>
      <w:r w:rsidRPr="00B4733B">
        <w:rPr>
          <w:rFonts w:ascii="Book Antiqua" w:hAnsi="Book Antiqua" w:cs="Arial"/>
        </w:rPr>
        <w:t>$400 tax credit from aunt and</w:t>
      </w:r>
      <w:bookmarkStart w:id="0" w:name="_GoBack"/>
      <w:bookmarkEnd w:id="0"/>
      <w:r w:rsidRPr="00B4733B">
        <w:rPr>
          <w:rFonts w:ascii="Book Antiqua" w:hAnsi="Book Antiqua" w:cs="Arial"/>
        </w:rPr>
        <w:t xml:space="preserve"> uncle in AZ</w:t>
      </w:r>
    </w:p>
    <w:p w14:paraId="0C5AFA35" w14:textId="77777777" w:rsidR="00B4733B" w:rsidRPr="00B4733B" w:rsidRDefault="00B4733B" w:rsidP="00B4733B">
      <w:pPr>
        <w:pStyle w:val="ListParagraph"/>
        <w:numPr>
          <w:ilvl w:val="0"/>
          <w:numId w:val="4"/>
        </w:numPr>
        <w:rPr>
          <w:rFonts w:ascii="Book Antiqua" w:hAnsi="Book Antiqua" w:cs="Arial"/>
        </w:rPr>
      </w:pPr>
      <w:r w:rsidRPr="00B4733B">
        <w:rPr>
          <w:rFonts w:ascii="Book Antiqua" w:hAnsi="Book Antiqua" w:cs="Arial"/>
        </w:rPr>
        <w:t>$200 tax credit from grandmother in AZ</w:t>
      </w:r>
    </w:p>
    <w:p w14:paraId="193D75D5" w14:textId="77777777" w:rsidR="00B4733B" w:rsidRPr="00B4733B" w:rsidRDefault="00B4733B" w:rsidP="00B4733B">
      <w:pPr>
        <w:pStyle w:val="ListParagraph"/>
        <w:numPr>
          <w:ilvl w:val="0"/>
          <w:numId w:val="4"/>
        </w:numPr>
        <w:rPr>
          <w:rFonts w:ascii="Book Antiqua" w:hAnsi="Book Antiqua" w:cs="Arial"/>
        </w:rPr>
      </w:pPr>
      <w:r w:rsidRPr="00B4733B">
        <w:rPr>
          <w:rFonts w:ascii="Book Antiqua" w:hAnsi="Book Antiqua" w:cs="Arial"/>
        </w:rPr>
        <w:t>$400 tax credit from neighbor/family friend in AZ</w:t>
      </w:r>
    </w:p>
    <w:p w14:paraId="65DE3728" w14:textId="77777777" w:rsidR="00B4733B" w:rsidRPr="00B4733B" w:rsidRDefault="00B4733B" w:rsidP="00B4733B">
      <w:pPr>
        <w:ind w:left="360"/>
        <w:rPr>
          <w:rFonts w:ascii="Book Antiqua" w:hAnsi="Book Antiqua" w:cs="Arial"/>
          <w:i/>
        </w:rPr>
      </w:pPr>
      <w:r w:rsidRPr="00B4733B">
        <w:rPr>
          <w:rFonts w:ascii="Book Antiqua" w:hAnsi="Book Antiqua" w:cs="Arial"/>
        </w:rPr>
        <w:t xml:space="preserve">Tax Donations: $2100 total raised – </w:t>
      </w:r>
      <w:r w:rsidRPr="00B4733B">
        <w:rPr>
          <w:rFonts w:ascii="Book Antiqua" w:hAnsi="Book Antiqua" w:cs="Arial"/>
          <w:i/>
        </w:rPr>
        <w:t>Must be paid directly to UHS Travel Club, NOT EF Tours/EF Explore America</w:t>
      </w:r>
    </w:p>
    <w:p w14:paraId="18F6DE03" w14:textId="77777777" w:rsidR="00B4733B" w:rsidRPr="00B4733B" w:rsidRDefault="00B4733B" w:rsidP="00B4733B">
      <w:pPr>
        <w:pStyle w:val="ListParagraph"/>
        <w:numPr>
          <w:ilvl w:val="0"/>
          <w:numId w:val="5"/>
        </w:numPr>
        <w:rPr>
          <w:rFonts w:ascii="Book Antiqua" w:hAnsi="Book Antiqua" w:cs="Arial"/>
        </w:rPr>
      </w:pPr>
      <w:r w:rsidRPr="00B4733B">
        <w:rPr>
          <w:rFonts w:ascii="Book Antiqua" w:hAnsi="Book Antiqua" w:cs="Arial"/>
        </w:rPr>
        <w:t>$2000 donation from grandparents (out of AZ)</w:t>
      </w:r>
    </w:p>
    <w:p w14:paraId="51AFE2D2" w14:textId="77777777" w:rsidR="00B4733B" w:rsidRPr="00B4733B" w:rsidRDefault="00B4733B" w:rsidP="00B4733B">
      <w:pPr>
        <w:pStyle w:val="ListParagraph"/>
        <w:numPr>
          <w:ilvl w:val="0"/>
          <w:numId w:val="5"/>
        </w:numPr>
        <w:rPr>
          <w:rFonts w:ascii="Book Antiqua" w:hAnsi="Book Antiqua" w:cs="Arial"/>
        </w:rPr>
      </w:pPr>
      <w:r w:rsidRPr="00B4733B">
        <w:rPr>
          <w:rFonts w:ascii="Book Antiqua" w:hAnsi="Book Antiqua" w:cs="Arial"/>
        </w:rPr>
        <w:t>$100 donation from parents in AZ</w:t>
      </w:r>
    </w:p>
    <w:p w14:paraId="639D61F0" w14:textId="77777777" w:rsidR="00B4733B" w:rsidRPr="00B4733B" w:rsidRDefault="00B4733B" w:rsidP="00B4733B">
      <w:pPr>
        <w:rPr>
          <w:rFonts w:ascii="Book Antiqua" w:hAnsi="Book Antiqua" w:cs="Arial"/>
        </w:rPr>
      </w:pPr>
    </w:p>
    <w:p w14:paraId="27C31140" w14:textId="77777777" w:rsidR="00B4733B" w:rsidRDefault="00B4733B" w:rsidP="00B4733B">
      <w:pPr>
        <w:ind w:left="720"/>
        <w:rPr>
          <w:rFonts w:ascii="Book Antiqua" w:hAnsi="Book Antiqua" w:cs="Arial"/>
        </w:rPr>
      </w:pPr>
      <w:r w:rsidRPr="00B4733B">
        <w:rPr>
          <w:rFonts w:ascii="Book Antiqua" w:hAnsi="Book Antiqua" w:cs="Arial"/>
        </w:rPr>
        <w:t xml:space="preserve">Of course, families can always choose to participate in the monthly payment plan through EF, or make a single payment for the entire cost of the tour directly to EF (non-tax deductible) or to UHS Travel Club (tax-deductible). </w:t>
      </w:r>
    </w:p>
    <w:p w14:paraId="01798EA8" w14:textId="77777777" w:rsidR="00B4733B" w:rsidRPr="00B4733B" w:rsidRDefault="00B4733B" w:rsidP="00B4733B">
      <w:pPr>
        <w:ind w:left="720"/>
        <w:rPr>
          <w:rFonts w:ascii="Book Antiqua" w:hAnsi="Book Antiqua" w:cs="Arial"/>
        </w:rPr>
      </w:pPr>
    </w:p>
    <w:p w14:paraId="2F6284AB" w14:textId="77777777" w:rsidR="00B4733B" w:rsidRPr="00B4733B" w:rsidRDefault="00B4733B" w:rsidP="00B4733B">
      <w:pPr>
        <w:ind w:left="720"/>
        <w:rPr>
          <w:rFonts w:ascii="Book Antiqua" w:hAnsi="Book Antiqua" w:cs="Arial"/>
          <w:i/>
        </w:rPr>
      </w:pPr>
      <w:r w:rsidRPr="00B4733B">
        <w:rPr>
          <w:rFonts w:ascii="Book Antiqua" w:hAnsi="Book Antiqua" w:cs="Arial"/>
          <w:i/>
        </w:rPr>
        <w:t xml:space="preserve">For a comparison of using Tax Credits/Donations vs. Personal Payments Plans see the “Pros and Cons of Payments” document. </w:t>
      </w:r>
    </w:p>
    <w:p w14:paraId="71887274" w14:textId="77777777" w:rsidR="00B4733B" w:rsidRPr="00B4733B" w:rsidRDefault="00B4733B" w:rsidP="00B4733B">
      <w:pPr>
        <w:tabs>
          <w:tab w:val="left" w:pos="1580"/>
        </w:tabs>
        <w:rPr>
          <w:rFonts w:ascii="Book Antiqua" w:hAnsi="Book Antiqua"/>
        </w:rPr>
      </w:pPr>
    </w:p>
    <w:p w14:paraId="1A9BCBC9" w14:textId="77777777" w:rsidR="00B4733B" w:rsidRPr="00B4733B" w:rsidRDefault="00B4733B" w:rsidP="00B4733B">
      <w:pPr>
        <w:tabs>
          <w:tab w:val="left" w:pos="3160"/>
        </w:tabs>
        <w:rPr>
          <w:rFonts w:ascii="Book Antiqua" w:hAnsi="Book Antiqua"/>
        </w:rPr>
      </w:pPr>
    </w:p>
    <w:sectPr w:rsidR="00B4733B" w:rsidRPr="00B4733B" w:rsidSect="00B4733B">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181E"/>
    <w:multiLevelType w:val="hybridMultilevel"/>
    <w:tmpl w:val="CCFA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64541"/>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06647"/>
    <w:multiLevelType w:val="hybridMultilevel"/>
    <w:tmpl w:val="163AF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5134DD"/>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E44A3"/>
    <w:multiLevelType w:val="hybridMultilevel"/>
    <w:tmpl w:val="EA5E9D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5A26E6"/>
    <w:multiLevelType w:val="hybridMultilevel"/>
    <w:tmpl w:val="1EA4C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833FD7"/>
    <w:multiLevelType w:val="hybridMultilevel"/>
    <w:tmpl w:val="BBC4DDE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4E0F6998"/>
    <w:multiLevelType w:val="hybridMultilevel"/>
    <w:tmpl w:val="985A2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845909"/>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43975"/>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561A5"/>
    <w:multiLevelType w:val="hybridMultilevel"/>
    <w:tmpl w:val="A89AC3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AC187F"/>
    <w:multiLevelType w:val="hybridMultilevel"/>
    <w:tmpl w:val="05C2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7"/>
  </w:num>
  <w:num w:numId="5">
    <w:abstractNumId w:val="5"/>
  </w:num>
  <w:num w:numId="6">
    <w:abstractNumId w:val="2"/>
  </w:num>
  <w:num w:numId="7">
    <w:abstractNumId w:val="1"/>
  </w:num>
  <w:num w:numId="8">
    <w:abstractNumId w:val="9"/>
  </w:num>
  <w:num w:numId="9">
    <w:abstractNumId w:val="0"/>
  </w:num>
  <w:num w:numId="10">
    <w:abstractNumId w:val="6"/>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38"/>
    <w:rsid w:val="00047649"/>
    <w:rsid w:val="00302287"/>
    <w:rsid w:val="00674286"/>
    <w:rsid w:val="00732A6C"/>
    <w:rsid w:val="008E6363"/>
    <w:rsid w:val="00951A14"/>
    <w:rsid w:val="00B4733B"/>
    <w:rsid w:val="00BD4FE8"/>
    <w:rsid w:val="00D46B38"/>
    <w:rsid w:val="00FE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D5F0"/>
  <w14:defaultImageDpi w14:val="32767"/>
  <w15:docId w15:val="{8F9B71FE-B327-4E07-9CC4-6C331F07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6B38"/>
    <w:rPr>
      <w:sz w:val="16"/>
      <w:szCs w:val="16"/>
    </w:rPr>
  </w:style>
  <w:style w:type="paragraph" w:styleId="CommentText">
    <w:name w:val="annotation text"/>
    <w:basedOn w:val="Normal"/>
    <w:link w:val="CommentTextChar"/>
    <w:uiPriority w:val="99"/>
    <w:semiHidden/>
    <w:unhideWhenUsed/>
    <w:rsid w:val="00D46B38"/>
    <w:rPr>
      <w:sz w:val="20"/>
      <w:szCs w:val="20"/>
    </w:rPr>
  </w:style>
  <w:style w:type="character" w:customStyle="1" w:styleId="CommentTextChar">
    <w:name w:val="Comment Text Char"/>
    <w:basedOn w:val="DefaultParagraphFont"/>
    <w:link w:val="CommentText"/>
    <w:uiPriority w:val="99"/>
    <w:semiHidden/>
    <w:rsid w:val="00D46B38"/>
    <w:rPr>
      <w:sz w:val="20"/>
      <w:szCs w:val="20"/>
    </w:rPr>
  </w:style>
  <w:style w:type="paragraph" w:styleId="CommentSubject">
    <w:name w:val="annotation subject"/>
    <w:basedOn w:val="CommentText"/>
    <w:next w:val="CommentText"/>
    <w:link w:val="CommentSubjectChar"/>
    <w:uiPriority w:val="99"/>
    <w:semiHidden/>
    <w:unhideWhenUsed/>
    <w:rsid w:val="00D46B38"/>
    <w:rPr>
      <w:b/>
      <w:bCs/>
    </w:rPr>
  </w:style>
  <w:style w:type="character" w:customStyle="1" w:styleId="CommentSubjectChar">
    <w:name w:val="Comment Subject Char"/>
    <w:basedOn w:val="CommentTextChar"/>
    <w:link w:val="CommentSubject"/>
    <w:uiPriority w:val="99"/>
    <w:semiHidden/>
    <w:rsid w:val="00D46B38"/>
    <w:rPr>
      <w:b/>
      <w:bCs/>
      <w:sz w:val="20"/>
      <w:szCs w:val="20"/>
    </w:rPr>
  </w:style>
  <w:style w:type="paragraph" w:styleId="BalloonText">
    <w:name w:val="Balloon Text"/>
    <w:basedOn w:val="Normal"/>
    <w:link w:val="BalloonTextChar"/>
    <w:uiPriority w:val="99"/>
    <w:semiHidden/>
    <w:unhideWhenUsed/>
    <w:rsid w:val="00D46B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6B38"/>
    <w:rPr>
      <w:rFonts w:ascii="Times New Roman" w:hAnsi="Times New Roman" w:cs="Times New Roman"/>
      <w:sz w:val="18"/>
      <w:szCs w:val="18"/>
    </w:rPr>
  </w:style>
  <w:style w:type="paragraph" w:styleId="ListParagraph">
    <w:name w:val="List Paragraph"/>
    <w:basedOn w:val="Normal"/>
    <w:uiPriority w:val="34"/>
    <w:qFormat/>
    <w:rsid w:val="00B4733B"/>
    <w:pPr>
      <w:ind w:left="720"/>
      <w:contextualSpacing/>
    </w:pPr>
    <w:rPr>
      <w:rFonts w:eastAsiaTheme="minorEastAsia"/>
    </w:rPr>
  </w:style>
  <w:style w:type="character" w:styleId="Hyperlink">
    <w:name w:val="Hyperlink"/>
    <w:basedOn w:val="DefaultParagraphFont"/>
    <w:uiPriority w:val="99"/>
    <w:unhideWhenUsed/>
    <w:rsid w:val="00B473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edith.tully@tusd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hstravelclub.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Tully</dc:creator>
  <cp:lastModifiedBy>Whitney Sheets</cp:lastModifiedBy>
  <cp:revision>3</cp:revision>
  <dcterms:created xsi:type="dcterms:W3CDTF">2018-09-05T23:08:00Z</dcterms:created>
  <dcterms:modified xsi:type="dcterms:W3CDTF">2018-09-06T00:57:00Z</dcterms:modified>
</cp:coreProperties>
</file>